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2</w:t>
      </w:r>
    </w:p>
    <w:p>
      <w:pPr>
        <w:ind w:left="5760" w:firstLine="720"/>
      </w:pPr>
      <w:r>
        <w:t>Дело №5-53-35/2019</w:t>
      </w:r>
    </w:p>
    <w:p>
      <w:pPr>
        <w:ind w:left="2160" w:firstLine="720"/>
      </w:pPr>
      <w:r>
        <w:t>ПОСТАНОВЛЕНИЕ</w:t>
      </w:r>
    </w:p>
    <w:p/>
    <w:p>
      <w:pPr>
        <w:jc w:val="both"/>
      </w:pPr>
      <w:r>
        <w:t>14 марта 2019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ч.13 ст.19.5 Кодекса Российской Федерации об административных правонарушениях (далее – КоАП РФ), в отношении </w:t>
      </w:r>
    </w:p>
    <w:p>
      <w:pPr>
        <w:jc w:val="both"/>
      </w:pPr>
      <w:r>
        <w:t xml:space="preserve">... наименование организации </w:t>
      </w:r>
    </w:p>
    <w:p>
      <w:pPr>
        <w:jc w:val="both"/>
      </w:pPr>
      <w:r>
        <w:t xml:space="preserve">адрес </w:t>
      </w:r>
      <w:r>
        <w:t>Косякиной</w:t>
      </w:r>
      <w:r>
        <w:t xml:space="preserve"> </w:t>
      </w:r>
      <w:r>
        <w:t>фио</w:t>
      </w:r>
      <w:r>
        <w:t xml:space="preserve"> паспортные данные </w:t>
      </w:r>
    </w:p>
    <w:p>
      <w:pPr>
        <w:jc w:val="both"/>
      </w:pPr>
      <w:r>
        <w:t xml:space="preserve">адрес, гражданина ..., проживающей по адресу: адрес,  </w:t>
      </w:r>
    </w:p>
    <w:p>
      <w:pPr>
        <w:jc w:val="both"/>
      </w:pPr>
      <w:r>
        <w:t>установил:</w:t>
      </w:r>
    </w:p>
    <w:p>
      <w:pPr>
        <w:jc w:val="both"/>
      </w:pPr>
      <w:r>
        <w:t>Косякина</w:t>
      </w:r>
      <w:r>
        <w:t xml:space="preserve"> Л.П., являясь ... наименование организации адрес, дата </w:t>
      </w:r>
    </w:p>
    <w:p>
      <w:pPr>
        <w:jc w:val="both"/>
      </w:pPr>
      <w:r>
        <w:t xml:space="preserve">дата по адресу: адрес, </w:t>
      </w:r>
    </w:p>
    <w:p>
      <w:pPr>
        <w:jc w:val="both"/>
      </w:pPr>
      <w:r>
        <w:t>адрес, в нарушение ст.37 Федерального закона от 21 декабря 1994 г. №69-ФЗ «О пожарной безопасности» не выполнила в установленный срок законное предписание Управления надзорной деятельности и профилактической работы отделения надзорной деятельности по адрес ГУ МЧС России по адрес, чем совершила административное правонарушение, предусмотренное ч.13 ст.19.5 КоАП РФ.</w:t>
      </w:r>
    </w:p>
    <w:p>
      <w:pPr>
        <w:jc w:val="both"/>
      </w:pPr>
      <w:r>
        <w:t xml:space="preserve">В судебном заседании </w:t>
      </w:r>
      <w:r>
        <w:t>Косякина</w:t>
      </w:r>
      <w:r>
        <w:t xml:space="preserve"> Л.П. пояснила, что предписание на момент проведения проверки не было выполнено, из-за отсутствия должного финансирования. </w:t>
      </w:r>
    </w:p>
    <w:p>
      <w:pPr>
        <w:jc w:val="both"/>
      </w:pPr>
      <w:r>
        <w:t xml:space="preserve">Исследовав материалы дела, считаю, что представленных материалов достаточно для установления факта совершения </w:t>
      </w:r>
      <w:r>
        <w:t>Косякиной</w:t>
      </w:r>
      <w:r>
        <w:t xml:space="preserve"> Л.П. административного правонарушения.</w:t>
      </w:r>
    </w:p>
    <w:p>
      <w:pPr>
        <w:jc w:val="both"/>
      </w:pPr>
      <w:r>
        <w:t xml:space="preserve">Факт совершения административного правонарушения, предусмотренного ч.13 ст.19.5 КоАП РФ, и вина </w:t>
      </w:r>
      <w:r>
        <w:t>Косякиной</w:t>
      </w:r>
      <w:r>
        <w:t xml:space="preserve"> Л.П. подтверждаются: протоколом об административном правонарушении №16/2019/2 от дата (л.д.4-5), копией распоряжения начальника отделения надзорной деятельности по адрес </w:t>
      </w:r>
      <w:r>
        <w:t>фио</w:t>
      </w:r>
      <w:r>
        <w:t xml:space="preserve"> от дата №5 о проведении внеплановой проверки в рамках выполнения ранее выданного предписания №1/2/1 от дата (л.д.6-8), копией акта проверки №5 от дата </w:t>
      </w:r>
    </w:p>
    <w:p>
      <w:pPr>
        <w:jc w:val="both"/>
      </w:pPr>
      <w:r>
        <w:t xml:space="preserve">(л.д.9-10), копией предписания №1/2/1 от дата об устранении нарушений законодательства о пожарной безопасности, полученного </w:t>
      </w:r>
    </w:p>
    <w:p>
      <w:pPr>
        <w:jc w:val="both"/>
      </w:pPr>
      <w:r>
        <w:t>Косякиной</w:t>
      </w:r>
      <w:r>
        <w:t xml:space="preserve"> Л.П. дата (л.д.11-12), копией должностной инструкции ... наименование организации адрес (л.д.13-15), копией распоряжения главы администрации адрес от дата о назначении </w:t>
      </w:r>
      <w:r>
        <w:t>Косякиной</w:t>
      </w:r>
      <w:r>
        <w:t xml:space="preserve"> Л.П. на должность заведующего Муниципального бюджетного дошкольного образовательного наименование организации адрес (л.д.18).  </w:t>
      </w:r>
    </w:p>
    <w:p>
      <w:pPr>
        <w:jc w:val="both"/>
      </w:pPr>
      <w:r>
        <w:t xml:space="preserve">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w:t>
      </w:r>
      <w:r>
        <w:t>доказательствами, собранными в соответствии с правилами статей 26.2, 26.11 КоАП РФ.</w:t>
      </w:r>
    </w:p>
    <w:p>
      <w:pPr>
        <w:jc w:val="both"/>
      </w:pPr>
      <w:r>
        <w:t xml:space="preserve">Действия </w:t>
      </w:r>
      <w:r>
        <w:t>Косякиной</w:t>
      </w:r>
      <w:r>
        <w:t xml:space="preserve"> Л.П. необходимо квалифицировать по ч.13 ст.19.5 КоАП РФ, как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pPr>
        <w:jc w:val="both"/>
      </w:pPr>
      <w:r>
        <w:t xml:space="preserve">Доводы </w:t>
      </w:r>
      <w:r>
        <w:t>Косякиной</w:t>
      </w:r>
      <w:r>
        <w:t xml:space="preserve"> Л.П. о направлении ходатайств в администрацию адрес для выделения средств на выполнение требований пожарной безопасности, последнее из которых было направлено дата, что исключает её ответственность за невыполнение вынесенного предписания, считаю несостоятельными, поскольку согласно п.4.4 должностной инструкции заведующего ... наименование организации адрес заведующий МБДОУ несёт ответственность, в том числе, за нарушение правил пожарной безопасности. </w:t>
      </w:r>
    </w:p>
    <w:p>
      <w:pPr>
        <w:jc w:val="both"/>
      </w:pPr>
      <w:r>
        <w:t xml:space="preserve">При назначении административного наказания </w:t>
      </w:r>
      <w:r>
        <w:t>Косякиной</w:t>
      </w:r>
      <w:r>
        <w:t xml:space="preserve"> Л.П.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Косякиной</w:t>
      </w:r>
      <w:r>
        <w:t xml:space="preserve"> Л.П. совершено административное правонарушение против порядка управления, в настоящее время она официально трудоустроена, ранее к административной ответственности не привлекалась, сведений об обратном представленные материалы не содержат. </w:t>
      </w:r>
    </w:p>
    <w:p>
      <w:pPr>
        <w:jc w:val="both"/>
      </w:pPr>
      <w:r>
        <w:t xml:space="preserve">Обстоятельством, смягчающим административную ответственность, в соответствии с ч.2 ст.4.2 КоАП РФ признаю совершение </w:t>
      </w:r>
      <w:r>
        <w:t>Косякиной</w:t>
      </w:r>
      <w:r>
        <w:t xml:space="preserve"> Л.П. административного правонарушения впервые.</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совершенного правонарушения, данные о личности виновной, обстоятельство, смягчающее административную ответственность, с целью предупреждения совершения новых правонарушений, считаю необходимым назначить </w:t>
      </w:r>
      <w:r>
        <w:t>Косякиной</w:t>
      </w:r>
      <w:r>
        <w:t xml:space="preserve"> Л.П. административное наказание в виде административного штрафа в минимальном размере, установленном санкцией ч.13 ст.19.5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ind w:left="2160" w:firstLine="720"/>
        <w:jc w:val="both"/>
      </w:pPr>
      <w:r>
        <w:t>постановил:</w:t>
      </w:r>
    </w:p>
    <w:p>
      <w:pPr>
        <w:jc w:val="both"/>
      </w:pPr>
      <w:r>
        <w:t xml:space="preserve">признать </w:t>
      </w:r>
      <w:r>
        <w:t>Косякину</w:t>
      </w:r>
      <w:r>
        <w:t xml:space="preserve"> </w:t>
      </w:r>
      <w:r>
        <w:t>фио</w:t>
      </w:r>
      <w:r>
        <w:t xml:space="preserve">, паспортные данные </w:t>
      </w:r>
    </w:p>
    <w:p>
      <w:pPr>
        <w:jc w:val="both"/>
      </w:pPr>
      <w:r>
        <w:t xml:space="preserve">адрес, проживающую по адресу: адрес, виновной в совершении административного правонарушения, предусмотренного ч.13 ст.19.5 КоАП РФ, и назначить ей наказание в виде административного штрафа в размере 5000 (пяти тысяч) рублей. </w:t>
      </w:r>
    </w:p>
    <w:p>
      <w:pPr>
        <w:jc w:val="both"/>
      </w:pPr>
      <w:r>
        <w:t xml:space="preserve">Штраф подлежит уплате по следующим реквизитам: счёт №40101810335100010001, УФК по адрес (ГУ МЧС России по адрес) в Отделении адрес ИНН телефон, код бюджетной классификации 17711607000016000140, КПП телефон, БИК телефон, ОКТМО телефон, УИН 17700500019000306174. </w:t>
      </w:r>
    </w:p>
    <w:p>
      <w:pPr>
        <w:jc w:val="both"/>
      </w:pPr>
      <w:r>
        <w:t xml:space="preserve">Разъяснить </w:t>
      </w:r>
      <w:r>
        <w:t>Косякиной</w:t>
      </w:r>
      <w:r>
        <w:t xml:space="preserve"> Л.П.,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w:t>
      </w:r>
      <w:r>
        <w:t xml:space="preserve">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00932E4-44E6-4985-A456-587E41D3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