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firstLine="720"/>
      </w:pPr>
      <w:r>
        <w:t>Дело №5-53-43/2020</w:t>
      </w:r>
    </w:p>
    <w:p>
      <w:pPr>
        <w:ind w:left="2880" w:firstLine="720"/>
      </w:pPr>
      <w:r>
        <w:t>ПОСТАНОВЛЕНИЕ</w:t>
      </w:r>
    </w:p>
    <w:p/>
    <w:p>
      <w:pPr>
        <w:jc w:val="both"/>
      </w:pPr>
      <w:r>
        <w:t xml:space="preserve">15 января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Исмаилова ... родившегося дата в адрес, гражданина ..., проживающего по адресу: адрес, ... и паспортные данные, </w:t>
      </w:r>
    </w:p>
    <w:p>
      <w:pPr>
        <w:jc w:val="both"/>
      </w:pPr>
      <w:r>
        <w:t>установил:</w:t>
      </w:r>
    </w:p>
    <w:p>
      <w:pPr>
        <w:jc w:val="both"/>
      </w:pPr>
      <w:r>
        <w:t xml:space="preserve">Исмаилов С.М. не уплатил административный штраф в срок, предусмотренный КоАП РФ. </w:t>
      </w:r>
    </w:p>
    <w:p>
      <w:pPr>
        <w:jc w:val="both"/>
      </w:pPr>
      <w:r>
        <w:t xml:space="preserve">Так, дата в отношении Исмаилова С.М. старшим инспектором по исполнению административного законодательства ЦАФАП ГИБДД МВД по адрес </w:t>
      </w:r>
    </w:p>
    <w:p>
      <w:pPr>
        <w:jc w:val="both"/>
      </w:pPr>
      <w:r>
        <w:t>фио</w:t>
      </w:r>
      <w:r>
        <w:t xml:space="preserve"> вынесено постановление по ч.2 ст.12.9 КоАП РФ и ему назначено наказание в виде административного штрафа в размере 500 рублей.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Исмаилов С.М., находясь по адресу: адрес, </w:t>
      </w:r>
    </w:p>
    <w:p>
      <w:pPr>
        <w:jc w:val="both"/>
      </w:pPr>
      <w:r>
        <w:t>адрес, в установленный срок, то есть до дата, штраф в размере 500 рублей не уплатил и копию документа об оплате штрафа не представил.</w:t>
      </w:r>
    </w:p>
    <w:p>
      <w:pPr>
        <w:jc w:val="both"/>
      </w:pPr>
      <w:r>
        <w:t>Таким образом, Исмаилов С.М. совершил административное правонарушение, предусмотренное ч.1 ст.20.25 КоАП РФ.</w:t>
      </w:r>
    </w:p>
    <w:p>
      <w:pPr>
        <w:jc w:val="both"/>
      </w:pPr>
      <w:r>
        <w:t>В судебном заседании Исмаилов С.М. вину в совершении правонарушения признал, обстоятельства, изложенные в протоколе об административном правонарушении, не оспаривал, пояснил, что забыл о данном штрафе.</w:t>
      </w:r>
    </w:p>
    <w:p>
      <w:pPr>
        <w:jc w:val="both"/>
      </w:pPr>
      <w:r>
        <w:t xml:space="preserve">В ходе судебного разбирательства отводов и ходатайств Исмаиловым С.М. заявлено не было. </w:t>
      </w:r>
    </w:p>
    <w:p>
      <w:pPr>
        <w:jc w:val="both"/>
      </w:pPr>
      <w:r>
        <w:t xml:space="preserve">Исследовав материалы дела, выслушав объяснения Исмаилова С.М.,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w:t>
      </w:r>
      <w:r>
        <w:t>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Факт совершения Исмаиловым С.М. административного правонарушения, предусмотренного ч.1 ст.20.25 КоАП РФ, подтверждается: протоколом об административном правонарушении 61 АГ телефон от дата (л.д.1), копией постановления по делу об административном правонарушении, предусмотренном ч.2 ст.12.9 КоАП РФ, в отношении Исмаилова С.М. от дата (л.д.3-4).</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Исмаилова С.М.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Исмаилову С.М.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Исмаиловым С.М. совершено административное правонарушение, посягающее на общественный порядок и общественную безопасность, официально не трудоустроен, ...   </w:t>
      </w:r>
    </w:p>
    <w:p>
      <w:pPr>
        <w:jc w:val="both"/>
      </w:pPr>
      <w:r>
        <w:t>Обстоятельствами, смягчающими административную ответственность, признаю в соответствии с ч.2 ст.4.2 КоАП РФ признание Исмаиловым С.М. своей вины, ...</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Исмаилову С.М.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jc w:val="both"/>
      </w:pPr>
    </w:p>
    <w:p>
      <w:pPr>
        <w:ind w:left="2880" w:firstLine="720"/>
        <w:jc w:val="both"/>
      </w:pPr>
      <w:r>
        <w:t>постановил:</w:t>
      </w:r>
    </w:p>
    <w:p>
      <w:pPr>
        <w:jc w:val="both"/>
      </w:pPr>
    </w:p>
    <w:p>
      <w:pPr>
        <w:jc w:val="both"/>
      </w:pPr>
      <w:r>
        <w:t>признать Исмаилова ...,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pPr>
        <w:jc w:val="both"/>
      </w:pPr>
      <w:r>
        <w:t>Штраф подлежит уплате по следующим реквизитам: Отделение по адрес ЦБ РФ, расчётный счёт №40101810335100010001, БИК – телефон, КПП – телефон, ОКТМО – телефон, ИНН – телефон, получатель УФК по адрес (ОМВД России по адрес), УИН 18810491201900000125.</w:t>
      </w:r>
    </w:p>
    <w:p>
      <w:pPr>
        <w:jc w:val="both"/>
      </w:pPr>
      <w:r>
        <w:t xml:space="preserve">Разъяснить Исмаилову С.М.,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C20CBB9-8914-42F4-BB54-90B1BB03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