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№5-53-45/2020</w:t>
      </w:r>
    </w:p>
    <w:p>
      <w:pPr>
        <w:ind w:left="2160" w:firstLine="720"/>
        <w:jc w:val="both"/>
      </w:pPr>
      <w:r>
        <w:t>ПОСТАНОВЛЕНИЕ</w:t>
      </w:r>
    </w:p>
    <w:p>
      <w:pPr>
        <w:jc w:val="both"/>
      </w:pPr>
    </w:p>
    <w:p>
      <w:pPr>
        <w:jc w:val="both"/>
      </w:pPr>
      <w:r>
        <w:t xml:space="preserve">17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Шестаковского</w:t>
      </w:r>
      <w:r>
        <w:t xml:space="preserve"> </w:t>
      </w:r>
      <w:r>
        <w:t>фио</w:t>
      </w:r>
      <w:r>
        <w:t xml:space="preserve">, родившегося дата в </w:t>
      </w:r>
    </w:p>
    <w:p>
      <w:pPr>
        <w:jc w:val="both"/>
      </w:pPr>
      <w:r>
        <w:t xml:space="preserve">адрес, гражданина ... проживающего по адресу: адрес, ...  </w:t>
      </w:r>
    </w:p>
    <w:p>
      <w:pPr>
        <w:jc w:val="both"/>
      </w:pPr>
      <w:r>
        <w:t>установил:</w:t>
      </w:r>
    </w:p>
    <w:p>
      <w:pPr>
        <w:jc w:val="both"/>
      </w:pPr>
      <w:r>
        <w:t>Шестаковский</w:t>
      </w:r>
      <w:r>
        <w:t xml:space="preserve"> Ю.Б. дата в время час. в районе дома ... по адрес в адрес, являясь водителем транспортного средства – автомобиля марка автомобиля при наличии у него признаков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Шестаковский</w:t>
      </w:r>
      <w:r>
        <w:t xml:space="preserve"> Ю.Б.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в содеянном раскаялся.</w:t>
      </w:r>
    </w:p>
    <w:p>
      <w:pPr>
        <w:jc w:val="both"/>
      </w:pPr>
      <w:r>
        <w:t xml:space="preserve">Отводов и ходатайств в ходе рассмотрения дела </w:t>
      </w:r>
      <w:r>
        <w:t>Шестаковским</w:t>
      </w:r>
      <w:r>
        <w:t xml:space="preserve"> Ю.Б. заявлено не было.  </w:t>
      </w:r>
    </w:p>
    <w:p>
      <w:pPr>
        <w:jc w:val="both"/>
      </w:pPr>
      <w:r>
        <w:t xml:space="preserve">Исследовав материалы дела, выслушав объяснения </w:t>
      </w:r>
      <w:r>
        <w:t>Шестаковского</w:t>
      </w:r>
      <w:r>
        <w:t xml:space="preserve"> Ю.Б.,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w:t>
      </w:r>
      <w:r>
        <w:t>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Шестаковский</w:t>
      </w:r>
      <w:r>
        <w:t xml:space="preserve"> Ю.Б. находился в состоянии опьянения, явилось наличие у него признаков опьянения – запах алкоголя изо рта, неустойчивость позы, нарушение речи (л.д.2, 3). </w:t>
      </w:r>
    </w:p>
    <w:p>
      <w:pPr>
        <w:jc w:val="both"/>
      </w:pPr>
      <w:r>
        <w:t>Данные признаки предусмотрены указанными выше Правилами.</w:t>
      </w:r>
    </w:p>
    <w:p>
      <w:pPr>
        <w:jc w:val="both"/>
      </w:pPr>
      <w:r>
        <w:t xml:space="preserve">Основанием для направления </w:t>
      </w:r>
      <w:r>
        <w:t>Шестаковского</w:t>
      </w:r>
      <w:r>
        <w:t xml:space="preserve"> Ю.Б.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Шестаковский</w:t>
      </w:r>
      <w:r>
        <w:t xml:space="preserve"> Ю.Б. отказался, что зафиксировано в соответствующем протоколе (л.д.3).  </w:t>
      </w:r>
    </w:p>
    <w:p>
      <w:pPr>
        <w:jc w:val="both"/>
      </w:pPr>
      <w:r>
        <w:t xml:space="preserve">Направление </w:t>
      </w:r>
      <w:r>
        <w:t>Шестаковского</w:t>
      </w:r>
      <w:r>
        <w:t xml:space="preserve"> Ю.Б.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Шестаковским</w:t>
      </w:r>
      <w:r>
        <w:t xml:space="preserve"> Ю.Б.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№007870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Шестаковского</w:t>
      </w:r>
      <w:r>
        <w:t xml:space="preserve"> Ю.Б. от прохождения освидетельствования на состояние алкогольного опьянения и от медицинского освидетельствования на состояние опьянения (л.д.5);</w:t>
      </w:r>
    </w:p>
    <w:p>
      <w:pPr>
        <w:jc w:val="both"/>
      </w:pPr>
      <w:r>
        <w:t xml:space="preserve">- согласно справке начальника ОГИБДД ОМВД России по адрес </w:t>
      </w:r>
      <w:r>
        <w:t>фио</w:t>
      </w:r>
      <w:r>
        <w:t xml:space="preserve"> </w:t>
      </w:r>
      <w:r>
        <w:t>Шестаковский</w:t>
      </w:r>
      <w:r>
        <w:t xml:space="preserve"> Ю.Б. не является лицом, подвергнутым административному наказанию по ст.ст.12.8, 12.26 КоАП РФ, и не имеет судимость по ст.ст.264, 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Шестаковский</w:t>
      </w:r>
      <w:r>
        <w:t xml:space="preserve"> Ю.Б.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Шестаковскому</w:t>
      </w:r>
      <w:r>
        <w:t xml:space="preserve"> Ю.Б.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Шестаковским</w:t>
      </w:r>
      <w:r>
        <w:t xml:space="preserve"> Ю.Б.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со ст.4.2 КоАП РФ признаю признание </w:t>
      </w:r>
      <w:r>
        <w:t>Шестаковским</w:t>
      </w:r>
      <w:r>
        <w:t xml:space="preserve"> Ю.Б. своей вины и его раскаяние в содеянном.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p>
    <w:p>
      <w:pPr>
        <w:jc w:val="both"/>
      </w:pPr>
      <w:r>
        <w:t>Шестаковским</w:t>
      </w:r>
      <w:r>
        <w:t xml:space="preserve"> Ю.Б. однородного административного правонарушения. (л.д.7) </w:t>
      </w:r>
    </w:p>
    <w:p>
      <w:pPr>
        <w:jc w:val="both"/>
      </w:pPr>
      <w:r>
        <w:t xml:space="preserve">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w:t>
      </w:r>
      <w:r>
        <w:t>Шестаковскому</w:t>
      </w:r>
      <w:r>
        <w:t xml:space="preserve"> Ю.Б.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Шестаковского</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18810491201900000014. </w:t>
      </w:r>
    </w:p>
    <w:p>
      <w:pPr>
        <w:jc w:val="both"/>
      </w:pPr>
      <w:r>
        <w:t xml:space="preserve">Разъяснить </w:t>
      </w:r>
      <w:r>
        <w:t>Шестаковскому</w:t>
      </w:r>
      <w:r>
        <w:t xml:space="preserve"> Ю.Б.,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0002F81-8CD3-42D9-B7B0-B1DEEEFF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