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firstLine="720"/>
      </w:pPr>
      <w:r>
        <w:t>Дело №5-53-51/2020</w:t>
      </w:r>
    </w:p>
    <w:p>
      <w:pPr>
        <w:ind w:left="2160" w:firstLine="720"/>
      </w:pPr>
      <w:r>
        <w:t>ПОСТАНОВЛЕНИЕ</w:t>
      </w:r>
    </w:p>
    <w:p>
      <w:pPr>
        <w:jc w:val="both"/>
      </w:pPr>
    </w:p>
    <w:p>
      <w:pPr>
        <w:jc w:val="both"/>
      </w:pPr>
      <w:r>
        <w:t xml:space="preserve">13 февраля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Никитина </w:t>
      </w:r>
      <w:r>
        <w:t>фиоа</w:t>
      </w:r>
      <w:r>
        <w:t xml:space="preserve">, родившегося дата в адрес, гражданина Российской Федерации, зарегистрированного по адресу: адрес, проживающего по адресу: адрес, ...,паспортные данные,   </w:t>
      </w:r>
    </w:p>
    <w:p>
      <w:pPr>
        <w:jc w:val="both"/>
      </w:pPr>
      <w:r>
        <w:t>установил:</w:t>
      </w:r>
    </w:p>
    <w:p>
      <w:pPr>
        <w:jc w:val="both"/>
      </w:pPr>
      <w:r>
        <w:t>Никитин В.Г. дата в время на ...м адрес, управляя транспортным средством – автомобилем марка автомобиля в нарушение п.п.1.3, 9.1.1 Правил дорожного движения (далее – ПДД РФ) и предписаний дорожной разметки 1.1. Приложения 2 к ПДД РФ выехал на сторону дороги, предназначенную для встречного движения, и продолжил движение по ней в зоне действия дорожной разметки 1.11.</w:t>
      </w:r>
    </w:p>
    <w:p>
      <w:pPr>
        <w:jc w:val="both"/>
      </w:pPr>
      <w:r>
        <w:t xml:space="preserve">В судебном заседании Никитин В.Г. виновность в совершении административного правонарушения, предусмотренного ч.4 ст.12.15 КоАП РФ, не признал, пояснил, что выехал на полосу встречного движения в разрешённом месте для совершения обгона впередиидущего транспортного средства, однако не успел завершить манёвр обгона до линии дорожной разметки 1.11.  </w:t>
      </w:r>
    </w:p>
    <w:p>
      <w:pPr>
        <w:jc w:val="both"/>
      </w:pPr>
      <w:r>
        <w:t>Исследовав материалы дела, выслушав объяснения Никитина В.Г., прихожу к следующим выводам.</w:t>
      </w:r>
    </w:p>
    <w:p>
      <w:pPr>
        <w:jc w:val="both"/>
      </w:pPr>
      <w: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судебном заседании установлено, что Никитин В.Г., управляя автомобилем, выехал на полосу дороги, предназначенную для встречного движения, и продолжи движение по ней в зоне действия линии дорожной разметки 1.11.</w:t>
      </w:r>
    </w:p>
    <w:p>
      <w:pPr>
        <w:jc w:val="both"/>
      </w:pPr>
      <w:r>
        <w:t xml:space="preserve">Выезд Никитина В.Г. на сторону проезжей части дороги, предназначенной для встречного движения, в нарушение требований ПДД РФ, подтверждается: </w:t>
      </w:r>
    </w:p>
    <w:p>
      <w:pPr>
        <w:jc w:val="both"/>
      </w:pPr>
      <w:r>
        <w:t xml:space="preserve">- протоколом об административном правонарушении 61 АГ телефон от дата </w:t>
      </w:r>
    </w:p>
    <w:p>
      <w:pPr>
        <w:jc w:val="both"/>
      </w:pPr>
      <w:r>
        <w:t xml:space="preserve">дата (л.д.2); - схемой места административного правонарушения от дата (л.д.3).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Действия Никитина В.Г. следует квалифицировать по ч.4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ч.3 ст.12.15 КоАП РФ.</w:t>
      </w:r>
    </w:p>
    <w:p>
      <w:pPr>
        <w:jc w:val="both"/>
      </w:pPr>
      <w:r>
        <w:t xml:space="preserve">Доводы Никитина В.Г. о том, что его действия не образуют состава административного правонарушения, предусмотренного ч.4 ст.12.15 КоАП РФ, являются несостоятельными. </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При назначении административного наказания Никитину В.Г.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Никитиным В.Г. совершено административное правонарушение, нарушающее охраняемые законом общественные отношения в сфере безопасности дорожного движения, ... паспортные данные.</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p>
    <w:p>
      <w:pPr>
        <w:jc w:val="both"/>
      </w:pPr>
      <w:r>
        <w:t>Никитину В.Г. административное наказание в виде административного штрафа в пределах санкции ч.4 ст.12.15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r>
        <w:t>постановил:</w:t>
      </w:r>
    </w:p>
    <w:p>
      <w:pPr>
        <w:jc w:val="both"/>
      </w:pPr>
      <w:r>
        <w:t xml:space="preserve">признать Никитина </w:t>
      </w:r>
      <w:r>
        <w:t>фио</w:t>
      </w:r>
      <w:r>
        <w:t xml:space="preserve">, родившегося дата в адрес, зарегистрированного по адресу: адрес, </w:t>
      </w:r>
    </w:p>
    <w:p>
      <w:pPr>
        <w:jc w:val="both"/>
      </w:pPr>
      <w:r>
        <w:t xml:space="preserve">адрес, проживающего по адресу: адрес, </w:t>
      </w:r>
    </w:p>
    <w:p>
      <w:pPr>
        <w:jc w:val="both"/>
      </w:pPr>
      <w:r>
        <w:t xml:space="preserve">адрес, виновным в совершении административного правонарушения, предусмотренного ч.4 ст.12.15 КоАП РФ, и назначить ему наказание в виде административного штрафа в размере 5000 (пять тысяч) рублей. </w:t>
      </w:r>
    </w:p>
    <w:p>
      <w:pPr>
        <w:jc w:val="both"/>
      </w:pPr>
      <w:r>
        <w:t>Штраф подлежит уплате по следующим реквизитам: Отделение по адрес ЮГУ ЦБ РФ, расчётный счёт №40101810335100010001, БИК – телефон, КБК – 18811630020016000140, КПП – телефон, ОКТМО – телефон, ИНН – телефон, получатель УФК по адрес (ОМВД России по адрес), УИН 18810491201900000133.</w:t>
      </w:r>
    </w:p>
    <w:p>
      <w:pPr>
        <w:jc w:val="both"/>
      </w:pPr>
      <w:r>
        <w:t xml:space="preserve">Разъяснить Никитину В.Г.,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В соответствии с ч.1.3 ст.32.2 КоАП РФ при уплате административного штрафа лицом, привлечённым к административной ответственности за совершение административного правонарушения, предусмотренного главой 12 КоАП РФ, в частности, ч.4 ст.12.15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r>
        <w:t>Мировой судья</w:t>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ED2F0D4-3864-4816-B084-BAD097FA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