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№5-53-66/2017</w:t>
      </w:r>
    </w:p>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ч.2 ст.12.7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гражданина Российской Федерации, зарегистрированного по адресу: адрес, </w:t>
      </w:r>
    </w:p>
    <w:p w:rsidR="00A77B3E">
      <w:r>
        <w:t xml:space="preserve">адрес, фактически проживающего по адресу: адрес, не работающего, не женатого, имеющего на иждивении несовершеннолетнего ребёнка,    </w:t>
      </w:r>
    </w:p>
    <w:p w:rsidR="00A77B3E"/>
    <w:p w:rsidR="00A77B3E">
      <w:r>
        <w:t>установил:</w:t>
      </w:r>
    </w:p>
    <w:p w:rsidR="00A77B3E"/>
    <w:p w:rsidR="00A77B3E">
      <w:r>
        <w:t>фио дата в время на 90км адрес в районе адрес управлял транспортным средством – автомобилем марка автомобиля с государственным регистрационным знаком «Т142ОМ93» будучи лишённым права управления транспортными средствами.</w:t>
      </w:r>
    </w:p>
    <w:p w:rsidR="00A77B3E">
      <w:r>
        <w:t xml:space="preserve">В судебном заседании фио вину признал, что на автомобиле ехал в магазин, чтобы купить подгузники для ребёнка.  </w:t>
      </w:r>
    </w:p>
    <w:p w:rsidR="00A77B3E">
      <w:r>
        <w:t xml:space="preserve">Выслушав объяснения фио, изучив материалы дела, считаю, что представленных материалов достаточно для установления факта совершения фио административного правонарушения. </w:t>
      </w:r>
    </w:p>
    <w:p w:rsidR="00A77B3E">
      <w:r>
        <w:t xml:space="preserve">Факт совершения административного правонарушения и вина фио подтверждаются: протоколом об административном правонарушении 61 АГ телефон от дата (л.д.1), протоколом об отстранении от управления транспортным средством 61 АМ телефон от дата (л.д.2), копией протокола об изъятии вещей и документов 61 АА телефон от дата, согласно которому у фио в присутствии двух понятых было изъято водительское удостоверение телефон от дата (л.д.3), копий водительского удостоверения на имя фио (л.д.4), копией заявления фио от дата об утере водительского удостоверения (л.д.5), копией постановления Кировского районного суда адрес от дата </w:t>
      </w:r>
    </w:p>
    <w:p w:rsidR="00A77B3E">
      <w:r>
        <w:t>дата, вступившего в законную силу дата, согласно которому фио был признан виновным в совершении административного правонарушения, предусмотренного ч.1 ст.12.8 КоАП РФ, и ему назначено наказание в виде штрафа в размере сумма с лишением права управления транспортными средствами на срок полтора года (л.д.7).</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фио необходимо квалифицировать по ч.2 ст.12.7 КоАП РФ, как управление транспортным средством водителем, лишённым права управления транспортными средствами.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обстоятельстельств, смягчающих и отягчающих административную ответственность.</w:t>
      </w:r>
    </w:p>
    <w:p w:rsidR="00A77B3E">
      <w:r>
        <w:t>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привлекался к административной ответственности за совершение правонарушений в сфере безопасности дорожного движения, в настоящее время официально не работает, не женат, имеет на иждивении несовершеннолетнего ребёнка.</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фио административное наказание в виде административного штрафа, при этом основания для назначения наказания в виде административного ареста или обязательных работ отсутствуют.  </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p w:rsidR="00A77B3E">
      <w:r>
        <w:t>постановил:</w:t>
      </w:r>
    </w:p>
    <w:p w:rsidR="00A77B3E"/>
    <w:p w:rsidR="00A77B3E">
      <w:r>
        <w:t xml:space="preserve">признать фио, паспортные данные, зарегистрированного по адресу: адрес, </w:t>
      </w:r>
    </w:p>
    <w:p w:rsidR="00A77B3E">
      <w:r>
        <w:t>адрес, фактически проживающего по адресу: адрес, виновным в совершении административного правонарушения, предусмотренного ч.2 ст.12.7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Отделение по адрес Центрального банка Российской Федерации, счёт №40101810335100010001, БИК – телефон, КБК – 18811630020016000140, КПП – телефон, ОКТМО – телефон, ИНН – телефон, получатель УФК (ОМВД России по адрес), наименование платежа – протокол №61АГ306957, </w:t>
      </w:r>
    </w:p>
    <w:p w:rsidR="00A77B3E">
      <w:r>
        <w:t>УИН 18810491171900000627.</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