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№5-53-68/2019</w:t>
      </w:r>
    </w:p>
    <w:p>
      <w:pPr>
        <w:ind w:left="2160" w:firstLine="720"/>
      </w:pPr>
      <w:r>
        <w:t>ПОСТАНОВЛЕНИЕ</w:t>
      </w:r>
    </w:p>
    <w:p/>
    <w:p>
      <w:r>
        <w:t>27 февраля 2019 г.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</w:t>
      </w:r>
      <w:r>
        <w:t>фио</w:t>
      </w:r>
      <w:r>
        <w:t xml:space="preserve"> адрес ... </w:t>
      </w:r>
      <w:r>
        <w:t>фио</w:t>
      </w:r>
      <w:r>
        <w:t xml:space="preserve">, родившегося дата в адрес, гражданина ..., проживающего по адресу: адрес,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Щербашин</w:t>
      </w:r>
      <w:r>
        <w:t xml:space="preserve"> А.В., являясь должностным лицом – ... </w:t>
      </w:r>
      <w:r>
        <w:t>фио</w:t>
      </w:r>
      <w:r>
        <w:t xml:space="preserve"> адрес ... (далее – Организация), и находясь по адресу: адрес, </w:t>
      </w:r>
    </w:p>
    <w:p>
      <w:pPr>
        <w:jc w:val="both"/>
      </w:pPr>
      <w:r>
        <w:t>адрес, по месту нахождения Организации, в нарушение п.1.1 ст.346.23 НК РФ не представил в срок до дата декларацию по упрощённой системе налогообложения за календарный дата в налоговый орган по месту учёта Организации, представив её дата</w:t>
      </w:r>
    </w:p>
    <w:p>
      <w:pPr>
        <w:jc w:val="both"/>
      </w:pPr>
      <w:r>
        <w:t>Щербашин</w:t>
      </w:r>
      <w:r>
        <w:t xml:space="preserve"> А.В. в судебное заседание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подпунктом 1 п.1 ст.346.23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Щербашин</w:t>
      </w:r>
      <w:r>
        <w:t xml:space="preserve"> А.В., поставлена на учёт в Межрайонной инспекции ФНС России №4 по адрес дата</w:t>
      </w:r>
    </w:p>
    <w:p>
      <w:pPr>
        <w:jc w:val="both"/>
      </w:pPr>
      <w:r>
        <w:t>Декларация по упрощённой системе налогообложения за календарный дата   в налоговый орган по месту учёта в установленный срок – до дата, Организацией представлена не была, представлена дата</w:t>
      </w:r>
    </w:p>
    <w:p>
      <w:pPr>
        <w:jc w:val="both"/>
      </w:pPr>
      <w:r>
        <w:t xml:space="preserve">Таким образом, руководитель Организации </w:t>
      </w:r>
      <w:r>
        <w:t>Щербашин</w:t>
      </w:r>
      <w:r>
        <w:t xml:space="preserve"> А.В., не исполнил обязанность по своевременному предоставлению налоговой декларации по упрощённой системе налогообложения за календарный дата, чем нарушил требования подпункта 1 п.1 ст.346.23 НК РФ.  </w:t>
      </w:r>
    </w:p>
    <w:p>
      <w:pPr>
        <w:jc w:val="both"/>
      </w:pPr>
      <w:r>
        <w:t xml:space="preserve">Факт совершения </w:t>
      </w:r>
      <w:r>
        <w:t>Щербашиным</w:t>
      </w:r>
      <w:r>
        <w:t xml:space="preserve"> А.В. административного правонарушения подтверждается: протоколом об административном правонарушении от дата №91081902800197300002 (л.д.1-2), сведениями об Организации из ЕГРЮЛ по состоянию на </w:t>
      </w:r>
    </w:p>
    <w:p>
      <w:pPr>
        <w:jc w:val="both"/>
      </w:pPr>
      <w:r>
        <w:t xml:space="preserve">дата (л.д.3), копией налоговой декларации по налогу, уплачиваемому в связи с применением упрощённой системы налогообложения Организации, представленной в налоговый орган дата (л.д.4).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  <w:r>
        <w:t>Щербашина</w:t>
      </w:r>
      <w:r>
        <w:t xml:space="preserve">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Щербашину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 </w:t>
      </w:r>
    </w:p>
    <w:p>
      <w:pPr>
        <w:jc w:val="both"/>
      </w:pPr>
      <w:r>
        <w:t>Щербашиным</w:t>
      </w:r>
      <w:r>
        <w:t xml:space="preserve"> А.В. совершено административное правонарушение в области финансов, налогов и сборов, на момент совершения административного правонарушения к административной ответственности не привлекался.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Согласно выписке из ЕГРЮЛ </w:t>
      </w:r>
      <w:r>
        <w:t>Щербашин</w:t>
      </w:r>
      <w:r>
        <w:t xml:space="preserve"> А.В. является настоятелем религиозной организации, и в силу ст.2.4 КоАП РФ является должностным лицом.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  <w:r>
        <w:t>Щербашину</w:t>
      </w:r>
      <w:r>
        <w:t xml:space="preserve"> А.В. административное наказание в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Щербашина</w:t>
      </w:r>
      <w:r>
        <w:t xml:space="preserve"> </w:t>
      </w:r>
      <w:r>
        <w:t>фио</w:t>
      </w:r>
      <w:r>
        <w:t xml:space="preserve">, виновным в совершении административного правонарушения, предусмотренного ст.15.5 КоАП РФ, и назначить ему наказание в виде предупреждения.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AA99B0-35F3-4F1B-9128-0C2BD6F9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