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№5-53-72/2019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7 февраля 2019 г.                                                                                                      </w:t>
      </w:r>
      <w:r>
        <w:t>адрес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Нерсо</w:t>
      </w:r>
      <w:r>
        <w:t xml:space="preserve"> </w:t>
      </w:r>
      <w:r>
        <w:t>фио</w:t>
      </w:r>
      <w:r>
        <w:t xml:space="preserve">, родившегося дата в адрес, гражданина ... зарегистрированного и проживающего по адресу: адрес, ... наименование организации, ... </w:t>
      </w:r>
    </w:p>
    <w:p>
      <w:pPr>
        <w:jc w:val="both"/>
      </w:pPr>
    </w:p>
    <w:p>
      <w:pPr>
        <w:ind w:left="2880" w:firstLine="720"/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Нерсо</w:t>
      </w:r>
      <w:r>
        <w:t xml:space="preserve"> Д.А. дата в время час. на </w:t>
      </w:r>
      <w:r>
        <w:t>пк</w:t>
      </w:r>
      <w:r>
        <w:t>.... адрес управлял транспортным средством – ... будучи лишённым права управления транспортными средствами на дата 6 месяцев по постановлению мирового судьи судебного участка №2 адрес от дата, вступившего в законную силу дата, которым он был признан виновным в совершении административного правонарушения, предусмотренного ч.1 ст.12.26 КоАП РФ.</w:t>
      </w:r>
    </w:p>
    <w:p>
      <w:pPr>
        <w:jc w:val="both"/>
      </w:pPr>
      <w:r>
        <w:t xml:space="preserve">В судебном заседании </w:t>
      </w:r>
      <w:r>
        <w:t>Нерсо</w:t>
      </w:r>
      <w:r>
        <w:t xml:space="preserve"> Д.А. виновность в совершении административного правонарушения, предусмотренного ч.2 ст.12.7 КоАП РФ, не признал, пояснил, что о вынесении в отношении него решения о лишении его права управления транспортными средствами не знал, копию постановления не получал.  </w:t>
      </w:r>
    </w:p>
    <w:p>
      <w:pPr>
        <w:jc w:val="both"/>
      </w:pPr>
      <w:r>
        <w:t xml:space="preserve">Выслушав объяснения </w:t>
      </w:r>
      <w:r>
        <w:t>Нерсо</w:t>
      </w:r>
      <w:r>
        <w:t xml:space="preserve"> Д.А., исследовав материалы дела, считаю, что его вина </w:t>
      </w:r>
    </w:p>
    <w:p>
      <w:pPr>
        <w:jc w:val="both"/>
      </w:pPr>
      <w:r>
        <w:t xml:space="preserve">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Нерсо</w:t>
      </w:r>
      <w:r>
        <w:t xml:space="preserve"> Д.А.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№022001 от 7 февраля 2019 г. (л.д.1);</w:t>
      </w:r>
    </w:p>
    <w:p>
      <w:pPr>
        <w:jc w:val="both"/>
      </w:pPr>
      <w:r>
        <w:t>- протоколом изъятия вещей и документов 71 ОА №002513 от 7 февраля 2019 г. (л.д.2);</w:t>
      </w:r>
    </w:p>
    <w:p>
      <w:pPr>
        <w:jc w:val="both"/>
      </w:pPr>
      <w:r>
        <w:t xml:space="preserve">- копией постановления по делу об административном правонарушении в отношении </w:t>
      </w:r>
      <w:r>
        <w:t>Нерсо</w:t>
      </w:r>
      <w:r>
        <w:t xml:space="preserve"> Д.А. по ч.1 ст.12.16 КоАП РФ (л.д.3);</w:t>
      </w:r>
    </w:p>
    <w:p>
      <w:pPr>
        <w:jc w:val="both"/>
      </w:pPr>
      <w:r>
        <w:t xml:space="preserve">- рапортом инспектора ДПС ОГИБДД ОМВД России по адрес </w:t>
      </w:r>
      <w:r>
        <w:t>фио</w:t>
      </w:r>
      <w:r>
        <w:t xml:space="preserve"> о выявлении в действиях </w:t>
      </w:r>
      <w:r>
        <w:t>Нерсо</w:t>
      </w:r>
      <w:r>
        <w:t xml:space="preserve"> Д.А. признаков состава административного правонарушения, предусмотренного ч.2 ст.12.7 КоАП РФ (л.д.4);</w:t>
      </w:r>
    </w:p>
    <w:p>
      <w:pPr>
        <w:jc w:val="both"/>
      </w:pPr>
      <w:r>
        <w:t xml:space="preserve">- копией постановления мирового судьи судебного участка №2 адрес в отношении </w:t>
      </w:r>
      <w:r>
        <w:t>Нерсо</w:t>
      </w:r>
      <w:r>
        <w:t xml:space="preserve"> Д.А. по ч.1 ст.12.26 КоАП РФ (л.д.5-6);</w:t>
      </w:r>
    </w:p>
    <w:p>
      <w:pPr>
        <w:jc w:val="both"/>
      </w:pPr>
      <w:r>
        <w:t xml:space="preserve">- карточкой на водителя </w:t>
      </w:r>
      <w:r>
        <w:t>Нерсо</w:t>
      </w:r>
      <w:r>
        <w:t xml:space="preserve"> Д.А. (л.д.7).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Нерсо</w:t>
      </w:r>
      <w:r>
        <w:t xml:space="preserve"> Д.А.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</w:t>
      </w:r>
      <w:r>
        <w:t>Нерсо</w:t>
      </w:r>
      <w:r>
        <w:t xml:space="preserve"> Д.А.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</w:t>
      </w:r>
    </w:p>
    <w:p>
      <w:pPr>
        <w:jc w:val="both"/>
      </w:pPr>
      <w:r>
        <w:t>Нерсо</w:t>
      </w:r>
      <w:r>
        <w:t xml:space="preserve"> Д.А. совершено административное правонарушение, нарушающее охраняемые законом общественные отношения в сфере безопасности дорожного движения; ...</w:t>
      </w:r>
    </w:p>
    <w:p>
      <w:pPr>
        <w:jc w:val="both"/>
      </w:pPr>
      <w:r>
        <w:t xml:space="preserve">В качестве обстоятельства, отягчающего административную ответственность, признаю в соответствии с п.2 ч.1 ст.4.3 КоАП РФ повторное совершение </w:t>
      </w:r>
      <w:r>
        <w:t>Нерсо</w:t>
      </w:r>
      <w:r>
        <w:t xml:space="preserve"> Д.А. однородного административного правонарушения.</w:t>
      </w:r>
    </w:p>
    <w:p>
      <w:pPr>
        <w:jc w:val="both"/>
      </w:pPr>
      <w:r>
        <w:t xml:space="preserve">Обстоятельств, смягчающих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Нерсо</w:t>
      </w:r>
      <w:r>
        <w:t xml:space="preserve"> Д.А. административное наказание в пределах санкции ч.2 ст.12.7 КоАП РФ в виде административного ареста.</w:t>
      </w:r>
    </w:p>
    <w:p>
      <w:pPr>
        <w:jc w:val="both"/>
      </w:pPr>
      <w:r>
        <w:t>Нерсо</w:t>
      </w:r>
      <w:r>
        <w:t xml:space="preserve"> Д.А.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Нерсо</w:t>
      </w:r>
      <w:r>
        <w:t xml:space="preserve"> Д.А.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Нерсо</w:t>
      </w:r>
      <w:r>
        <w:t xml:space="preserve"> Д.А.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Нерсо</w:t>
      </w:r>
      <w:r>
        <w:t xml:space="preserve"> </w:t>
      </w:r>
      <w:r>
        <w:t>фио</w:t>
      </w:r>
      <w:r>
        <w:t xml:space="preserve"> родившегося дата в адрес, зарегистрированного и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ч.2 ст.12.7 КоАП РФ, и назначить ему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 xml:space="preserve">Постановление подлежит немедленному исполнению органами внутренних дел после его вынесения.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65138A-ED3B-4F1F-A8EF-F25FED16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