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№5-53-74/2017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ст.15.5 Кодекса Российской Федерации об административных правонарушениях (далее – КоАП РФ), в отношении </w:t>
      </w:r>
    </w:p>
    <w:p w:rsidR="00A77B3E">
      <w:r>
        <w:t xml:space="preserve">должностного лица – руководителя наименование организации фио, паспортные данные </w:t>
      </w:r>
    </w:p>
    <w:p w:rsidR="00A77B3E">
      <w:r>
        <w:t xml:space="preserve">адрес, гражданина Российской Федерации,    зарегистрированного и проживающего по адресу: адрес, </w:t>
      </w:r>
    </w:p>
    <w:p w:rsidR="00A77B3E">
      <w:r>
        <w:t xml:space="preserve">адрес,  </w:t>
      </w:r>
    </w:p>
    <w:p w:rsidR="00A77B3E"/>
    <w:p w:rsidR="00A77B3E">
      <w:r>
        <w:t>установил:</w:t>
      </w:r>
    </w:p>
    <w:p w:rsidR="00A77B3E"/>
    <w:p w:rsidR="00A77B3E">
      <w:r>
        <w:t xml:space="preserve">фио, являясь должностным лицом – исполняющим обязанности директора наименование организации, и находясь по адресу: адрес, гора Узун-Сырт, в нарушение п.3 ст.386 </w:t>
      </w:r>
    </w:p>
    <w:p w:rsidR="00A77B3E">
      <w:r>
        <w:t xml:space="preserve">НК Российской Федерации не представил в срок до дата декларацию по налогу на имущество организации за дата в налоговый орган по месту учёта, предоставив её только дата </w:t>
      </w:r>
    </w:p>
    <w:p w:rsidR="00A77B3E">
      <w:r>
        <w:t xml:space="preserve">В судебном заседании фио вину в нарушении сроков представления налоговой декларации признал, пояснил, что декларация не была представлена вовремя, поскольку следственными органами была изъята вся бухгалтерская документация предприятия, бухгалтера на предприятии нет, данных для подготовки отчёта не было. </w:t>
      </w:r>
    </w:p>
    <w:p w:rsidR="00A77B3E">
      <w:r>
        <w:t>Исследовав материалы дела, выслушав объяснения фио, прихожу к следующим выводам.</w:t>
      </w:r>
    </w:p>
    <w:p w:rsidR="00A77B3E">
      <w:r>
        <w:t>В соответствии со ст.386 НК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A77B3E">
      <w:r>
        <w:t>Налоговые декларации по итогам налогового периода представляются налогоплательщиками не позднее дата года, следующего за истёкшим налоговым периодом.</w:t>
      </w:r>
    </w:p>
    <w:p w:rsidR="00A77B3E">
      <w:r>
        <w:t>Административная ответственность по ст.15.5 КоАП РФ наступает за нарушение установленных законодательством о налогах и сборах сроков предоставления налоговой декларации (расчёта по страховым взносам) в налоговый орган по месту учёта.</w:t>
      </w:r>
    </w:p>
    <w:p w:rsidR="00A77B3E">
      <w:r>
        <w:t>Как усматривается из материалов дела, наименование организации   поставлено на учёт в Межрайонной инспекции ФНС России №4 по адрес дата (л.д.3-5).</w:t>
      </w:r>
    </w:p>
    <w:p w:rsidR="00A77B3E">
      <w:r>
        <w:t xml:space="preserve">Налоговая декларация наименование организации в электронном виде за </w:t>
      </w:r>
    </w:p>
    <w:p w:rsidR="00A77B3E">
      <w:r>
        <w:t xml:space="preserve">дата  получена налоговой инспекцией дата (л.д.6, 7, 8).  </w:t>
      </w:r>
    </w:p>
    <w:p w:rsidR="00A77B3E">
      <w:r>
        <w:t>Факт совершения фио административного правонарушения подтверждается: протоколом об административном правонарушении от дата №100 (л.д.1-2), письменными сведениями о юридическом лице наименование организации (л.д.3-5), квитанцией о приёме налоговой декларации в электронном виде (л.д.6), выпиской из реестра «Список налогоплательщиков ЮЛ», предоставивших несвоевременно «Декларацию по налогу на имущество организации» (л.д.11).</w:t>
      </w:r>
    </w:p>
    <w:p w:rsidR="00A77B3E">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исполняющего обязанности директора наименование организации фио виновным в совершении административного правонарушения, предусмотренного ст.15.5 КоАП РФ.  </w:t>
      </w:r>
    </w:p>
    <w:p w:rsidR="00A77B3E">
      <w:r>
        <w:t xml:space="preserve">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фио совершено административное правонарушение в области финансов, налогов и сборов, ранее он к административной ответственности не привлекался.</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w:t>
      </w:r>
    </w:p>
    <w:p w:rsidR="00A77B3E">
      <w:r>
        <w:t xml:space="preserve">фио административное наказание в виде административного штрафа в пределах санкции ч.3 ст.15.33 КоАП РФ. </w:t>
      </w:r>
    </w:p>
    <w:p w:rsidR="00A77B3E">
      <w:r>
        <w:t>Обстоятельства, предусмотренные ст.24.5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 xml:space="preserve">признать должностное лицо – руководителя наименование организации фио, паспортные данные </w:t>
      </w:r>
    </w:p>
    <w:p w:rsidR="00A77B3E">
      <w:r>
        <w:t>адрес, зарегистрированного и проживающего по адресу: адрес, виновным в совершении административного правонарушения, предусмотренного ст.15.5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