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760" w:firstLine="720"/>
      </w:pPr>
      <w:r>
        <w:t>Дело №5-53-81/2019</w:t>
      </w:r>
    </w:p>
    <w:p>
      <w:pPr>
        <w:ind w:left="2160" w:firstLine="720"/>
      </w:pPr>
      <w:r>
        <w:t>ПОСТАНОВЛЕНИЕ</w:t>
      </w:r>
    </w:p>
    <w:p>
      <w:pPr>
        <w:jc w:val="both"/>
      </w:pPr>
    </w:p>
    <w:p>
      <w:pPr>
        <w:jc w:val="both"/>
      </w:pPr>
      <w:r>
        <w:t>18 февраля 2019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юридического лица – Муниципального унитарного предприятия городского поселения Старый Крым Кировского района Республики Крым «</w:t>
      </w:r>
      <w:r>
        <w:t>Старокрымская</w:t>
      </w:r>
      <w:r>
        <w:t xml:space="preserve"> галерея», ОГРН ... ИНН телефон, расположенного по адресу: Республика Крым, Кировский район, г. Старый Крым, ул. Р. Люксембург, д.18, </w:t>
      </w:r>
    </w:p>
    <w:p>
      <w:pPr>
        <w:jc w:val="both"/>
      </w:pPr>
    </w:p>
    <w:p>
      <w:pPr>
        <w:ind w:left="2880" w:firstLine="720"/>
        <w:jc w:val="both"/>
      </w:pPr>
      <w:r>
        <w:t>установил:</w:t>
      </w:r>
    </w:p>
    <w:p>
      <w:pPr>
        <w:jc w:val="both"/>
      </w:pPr>
    </w:p>
    <w:p>
      <w:pPr>
        <w:jc w:val="both"/>
      </w:pPr>
      <w:r>
        <w:t>Юридическое лицо – Муниципальное унитарное предприятие городского поселения Старый Крым Кировского района Республики Крым «</w:t>
      </w:r>
      <w:r>
        <w:t>Старокрымская</w:t>
      </w:r>
      <w:r>
        <w:t xml:space="preserve"> галерея» (далее – Предприятие), не уплатило административный штраф в срок, предусмотренный КоАП РФ. </w:t>
      </w:r>
    </w:p>
    <w:p>
      <w:pPr>
        <w:jc w:val="both"/>
      </w:pPr>
      <w:r>
        <w:t xml:space="preserve">Так, дата в отношении Предприятия заместителем руководителя Межрегионального управления Федеральной службы по экологическому, технологическому и атомному надзору по адрес и адрес </w:t>
      </w:r>
      <w:r>
        <w:t>фио</w:t>
      </w:r>
      <w:r>
        <w:t xml:space="preserve"> вынесено постановление по ч.11 ст.19.5 КоАП РФ с назначением наказания в виде административного штрафа в размере сумма.</w:t>
      </w:r>
    </w:p>
    <w:p>
      <w:pPr>
        <w:jc w:val="both"/>
      </w:pPr>
      <w:r>
        <w:t>Решением судьи Кировского районного суда адрес от дата указанное постановление изменено, размер административного штрафа снижен до сумма.</w:t>
      </w:r>
    </w:p>
    <w:p>
      <w:pPr>
        <w:jc w:val="both"/>
      </w:pPr>
      <w:r>
        <w:t xml:space="preserve">Постановление о привлечении Предприятия к административной ответственности по ч.11 ст.19.5 КоАП РФ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Предприятие, расположенное по адресу: Республика Крым, Кировский район, г. Старый Крым, ул. Р. Люксембург, д.18, в установленный срок, то есть до </w:t>
      </w:r>
    </w:p>
    <w:p>
      <w:pPr>
        <w:jc w:val="both"/>
      </w:pPr>
      <w:r>
        <w:t>дата, штраф в размере сумма не уплатило и копию документа об оплате штрафа не представило.</w:t>
      </w:r>
    </w:p>
    <w:p>
      <w:pPr>
        <w:jc w:val="both"/>
      </w:pPr>
      <w:r>
        <w:t>Таким образом, Предприятием совершено административное правонарушение, предусмотренное ч.1 ст.20.25 КоАП РФ.</w:t>
      </w:r>
    </w:p>
    <w:p>
      <w:pPr>
        <w:jc w:val="both"/>
      </w:pPr>
      <w:r>
        <w:t xml:space="preserve">В судебное заседание законный представитель Предприятия – </w:t>
      </w:r>
      <w:r>
        <w:t>и.о</w:t>
      </w:r>
      <w:r>
        <w:t xml:space="preserve">. директора </w:t>
      </w:r>
      <w:r>
        <w:t>фио</w:t>
      </w:r>
      <w:r>
        <w:t xml:space="preserve"> не явился, о месте и времени судебного заседания извещён надлежащим образом, согласно принятой от него телефонограмме просил рассмотреть дело в его отсутствие, в связи с чем в соответствии с ч.3 ст.25.4 КоАП РФ считаю возможным рассмотреть дело в отсутствие законного представителя Предприятия. </w:t>
      </w:r>
    </w:p>
    <w:p>
      <w:pPr>
        <w:jc w:val="both"/>
      </w:pPr>
      <w:r>
        <w:t xml:space="preserve">Исследовав материалы дела, считаю, что вина Предприятия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Протокол об административном правонарушении, предусмотренном ч.1 ст.20.25 КоАП РФ,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pPr>
        <w:jc w:val="both"/>
      </w:pPr>
      <w:r>
        <w:t xml:space="preserve">В судебном заседании установлено, что Предприятие не уплатило административный штраф в срок, предусмотренный КоАП РФ.  </w:t>
      </w:r>
    </w:p>
    <w:p>
      <w:pPr>
        <w:jc w:val="both"/>
      </w:pPr>
      <w:r>
        <w:t xml:space="preserve">Указанные обстоятельства подтверждаются: протоколом об административном правонарушении №7-17/05 от дата (л.д.3-5), копией постановления о назначении административного наказания №87-17/05 от </w:t>
      </w:r>
    </w:p>
    <w:p>
      <w:pPr>
        <w:jc w:val="both"/>
      </w:pPr>
      <w:r>
        <w:t xml:space="preserve">дата (л.д.12-18), копией решения судьи Кировского районного суда адрес от дата по делу №12-76/2018 (л.д.19-23).   </w:t>
      </w:r>
    </w:p>
    <w:p>
      <w:pPr>
        <w:jc w:val="both"/>
      </w:pPr>
      <w:r>
        <w:t xml:space="preserve">Данные доказательства являются допустимыми и достоверными, они взаимно согласуются и соответствуют правилам ст.26.2 КоАП РФ. </w:t>
      </w:r>
    </w:p>
    <w:p>
      <w:pPr>
        <w:jc w:val="both"/>
      </w:pPr>
      <w:r>
        <w:t xml:space="preserve">Действия Предприятия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Предприятию учитывается характер совершённого им административного правонарушения, имущественное и финансовое положение юридического лица, наличие обстоятельств, смягчающих административную ответственность, и отсутствие обстоятельств, отягчающих административную ответственность.</w:t>
      </w:r>
    </w:p>
    <w:p>
      <w:pPr>
        <w:jc w:val="both"/>
      </w:pPr>
      <w:r>
        <w:t>Предприятием совершено административное правонарушение, посягающее на общественный порядок и общественную безопасность.</w:t>
      </w:r>
    </w:p>
    <w:p>
      <w:pPr>
        <w:jc w:val="both"/>
      </w:pPr>
      <w:r>
        <w:t xml:space="preserve">Обстоятельством, смягчающим административную ответственность, в соответствии с ч.2 ст.4.2 КоАП РФ признаю социально-значимое положение Предприятия для жителей адрес.  </w:t>
      </w:r>
    </w:p>
    <w:p>
      <w:pPr>
        <w:jc w:val="both"/>
      </w:pPr>
      <w:r>
        <w:t xml:space="preserve">Обстоятельств, отягчающих административную ответственность Предприятия, не установлено. </w:t>
      </w:r>
    </w:p>
    <w:p>
      <w:pPr>
        <w:jc w:val="both"/>
      </w:pPr>
      <w:r>
        <w:t xml:space="preserve">Учитывая характер совершенного правонарушения, имущественное и финансовое положение Предприятия, наличие обстоятельства, смягчающего административную ответственность, и отсутствие обстоятельств, отягчающих административную ответственность, считаю необходимым назначить Предприятию административное наказание в виде административного штрафа с применением </w:t>
      </w:r>
    </w:p>
    <w:p>
      <w:pPr>
        <w:jc w:val="both"/>
      </w:pPr>
      <w:r>
        <w:t>ч.ч.32, 33 ст.4.1 КоАП РФ.</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ind w:left="2880" w:firstLine="720"/>
        <w:jc w:val="both"/>
      </w:pPr>
      <w:r>
        <w:t>постановил:</w:t>
      </w:r>
    </w:p>
    <w:p>
      <w:pPr>
        <w:jc w:val="both"/>
      </w:pPr>
    </w:p>
    <w:p>
      <w:pPr>
        <w:jc w:val="both"/>
      </w:pPr>
      <w:r>
        <w:t>признать юридическое лицо – Муниципальное унитарное предприятие городского поселения Старый Крым Кировского района Республики Крым «</w:t>
      </w:r>
      <w:r>
        <w:t>Старокрымская</w:t>
      </w:r>
      <w:r>
        <w:t xml:space="preserve"> галерея», ОГРН 1159102008966, ИНН телефон, расположенного по адресу: Республика Крым, Кировский район, г. Старый Крым, ул. Р. Люксембург, д.18, виновным в совершении административного правонарушения, предусмотренного ч.1 ст.20.25 КоАП РФ, и назначить ему наказание с применением ч.32 ст.4.1 КоАП РФ в виде административного штрафа в размере 200000 (двести тысяч) рублей. </w:t>
      </w:r>
    </w:p>
    <w:p>
      <w:pPr>
        <w:jc w:val="both"/>
      </w:pPr>
      <w:r>
        <w:t>Штраф подлежит уплате по следующим реквизитам: УФК по адрес (Крымское управление Ростехнадзора, л/</w:t>
      </w:r>
      <w:r>
        <w:t>сч</w:t>
      </w:r>
      <w:r>
        <w:t xml:space="preserve"> 04751А91640), ИНН телефон, КПП телефон, Код ОКТМО телефон, номер счёте 40101810335100010001, Отделение адрес БИК телефон, КБК телефон 000016000140. </w:t>
      </w:r>
    </w:p>
    <w:p>
      <w:pPr>
        <w:jc w:val="both"/>
      </w:pPr>
      <w:r>
        <w:t>Разъяснить Муниципальному унитарному предприятию городского поселения Старый Крым Кировского района Республики Крым «</w:t>
      </w:r>
      <w:r>
        <w:t>Старокрымская</w:t>
      </w:r>
      <w:r>
        <w:t xml:space="preserve"> галерея»,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E73E252-289D-4AA6-B5BB-0ECB4CDB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