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№5-53-99/2020</w:t>
      </w:r>
    </w:p>
    <w:p>
      <w:pPr>
        <w:ind w:left="2160" w:firstLine="720"/>
      </w:pPr>
      <w:r>
        <w:t>ПОСТАНОВЛЕНИЕ</w:t>
      </w:r>
    </w:p>
    <w:p/>
    <w:p>
      <w:pPr>
        <w:jc w:val="both"/>
      </w:pPr>
      <w:r>
        <w:t xml:space="preserve">12 марта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w:t>
      </w:r>
    </w:p>
    <w:p>
      <w:pPr>
        <w:jc w:val="both"/>
      </w:pPr>
      <w:r>
        <w:t xml:space="preserve">юридического лица – Муниципального бюджетного дошкольного образовательного учреждения «Детский сад №1 «Теремок» с. Золотое Поле» Кировского района Республики Крым, расположенного по адресу: Республика Крым, Кировский район, с. Золотое Поле, </w:t>
      </w:r>
    </w:p>
    <w:p>
      <w:pPr>
        <w:jc w:val="both"/>
      </w:pPr>
      <w:r>
        <w:t xml:space="preserve">ул. </w:t>
      </w:r>
      <w:r>
        <w:t>Тагакова</w:t>
      </w:r>
      <w:r>
        <w:t xml:space="preserve">, д.4, </w:t>
      </w:r>
    </w:p>
    <w:p>
      <w:pPr>
        <w:jc w:val="both"/>
      </w:pPr>
    </w:p>
    <w:p>
      <w:pPr>
        <w:jc w:val="both"/>
      </w:pPr>
      <w:r>
        <w:t>установил:</w:t>
      </w:r>
    </w:p>
    <w:p>
      <w:pPr>
        <w:jc w:val="both"/>
      </w:pPr>
    </w:p>
    <w:p>
      <w:pPr>
        <w:jc w:val="both"/>
      </w:pPr>
      <w:r>
        <w:t xml:space="preserve">Муниципальное бюджетное дошкольное образовательное учреждение «Детский сад №1 «Теремок» с. Золотое Поле» Кировского района Республики Крым (далее – Учреждение) по адресу: Республика Крым, Кировский район, с. Золотое Поле, ул. </w:t>
      </w:r>
      <w:r>
        <w:t>Тагакова</w:t>
      </w:r>
      <w:r>
        <w:t xml:space="preserve">, д.4, являясь оператором, осуществляющим обработку персональных данных, на которого распространяются положения Федерального закона №152-ФЗ от 27 июля 2006 г. «О персональных данных», до дата </w:t>
      </w:r>
    </w:p>
    <w:p>
      <w:pPr>
        <w:jc w:val="both"/>
      </w:pPr>
      <w:r>
        <w:t xml:space="preserve">дата не представило в Управление Роскомнадзора по адрес и адрес уведомление об обработке персональных данных либо информационное письмо с указанием законных оснований, предоставляющих право осуществлять обработку персональных данных без уведомления.   </w:t>
      </w:r>
    </w:p>
    <w:p>
      <w:pPr>
        <w:jc w:val="both"/>
      </w:pPr>
      <w:r>
        <w:t xml:space="preserve">В судебное заседание законный представитель Учреждения не явился, о времени и месте судебного заседания извещён надлежащим образом, ходатайство об отложении рассмотрения дела в суд не представил, в связи с чем, считаю возможным в порядке ч.2 ст.25.1 КоАП РФ рассмотреть дело в отсутствие лица, в отношении которого ведётся производство по делу. </w:t>
      </w:r>
    </w:p>
    <w:p>
      <w:pPr>
        <w:jc w:val="both"/>
      </w:pPr>
      <w:r>
        <w:t>Изучив материалы дела, прихожу к следующим выводам.</w:t>
      </w:r>
    </w:p>
    <w:p>
      <w:pPr>
        <w:jc w:val="both"/>
      </w:pPr>
      <w:r>
        <w:t>Согласно положениям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pPr>
        <w:jc w:val="both"/>
      </w:pPr>
      <w:r>
        <w:t>Статьей 2.1 КоАП РФ установлено, что административным правонарушением признаётся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jc w:val="both"/>
      </w:pPr>
      <w:r>
        <w:t xml:space="preserve">Статья 19.7 КоАП РФ предусматривает административную ответственность за  непредставление или несвоевременное представление в государственный орган </w:t>
      </w:r>
      <w:r>
        <w:t>(должностному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статьями 19.7.1, 19.7.2, 19.7.2-1, 19.7.3, 19.7.5, 19.7.5-1, 19.7.5-2, 19.7.7, 19.7.8, 19.7.9, 19.7.12, 19.7.13, 19.8, 19.8.3 КоАП РФ.</w:t>
      </w:r>
    </w:p>
    <w:p>
      <w:pPr>
        <w:jc w:val="both"/>
      </w:pPr>
      <w:r>
        <w:t>В соответствии с подпунктом 3 ст.3 Федерального закона №152-ФЗ от 27 июля 2006 г. «О персональных данных»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jc w:val="both"/>
      </w:pPr>
      <w:r>
        <w:t xml:space="preserve">Таким образом, Учреждение, используя личные данные работников, осуществляет обработку персональных данных. </w:t>
      </w:r>
    </w:p>
    <w:p>
      <w:pPr>
        <w:jc w:val="both"/>
      </w:pPr>
      <w:r>
        <w:t xml:space="preserve">Согласно п.1 ст.22 Федерального закона №152-ФЗ от 27 июля 2006 г. </w:t>
      </w:r>
    </w:p>
    <w:p>
      <w:pPr>
        <w:jc w:val="both"/>
      </w:pPr>
      <w:r>
        <w:t>«О персональных данных»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w:t>
      </w:r>
    </w:p>
    <w:p>
      <w:pPr>
        <w:jc w:val="both"/>
      </w:pPr>
      <w:r>
        <w:t>В ходе рассмотрения дела установлено, что Учреждение зарегистрировано в качестве юридического лица дата Запись об Учреждении внесена в Единый государственный реестр юридических лиц.</w:t>
      </w:r>
    </w:p>
    <w:p>
      <w:pPr>
        <w:jc w:val="both"/>
      </w:pPr>
      <w:r>
        <w:t>дата Учреждением получено уведомление Управления Роскомнадзора по адрес и адрес о предоставлении в течение месяца со дня его получения уведомления об обработке персональных данных либо информационное письмо с указанием законных оснований, предоставляющих право осуществлять обработку персональных данных без уведомления.</w:t>
      </w:r>
    </w:p>
    <w:p>
      <w:pPr>
        <w:jc w:val="both"/>
      </w:pPr>
      <w:r>
        <w:t xml:space="preserve">Вместе с тем указанная обязанность Учреждением не исполнена.  </w:t>
      </w:r>
    </w:p>
    <w:p>
      <w:pPr>
        <w:jc w:val="both"/>
      </w:pPr>
      <w:r>
        <w:t>Оценив в совокупности исследованные доказательства, считаю установленным факт совершения Учреждением административного правонарушения.</w:t>
      </w:r>
    </w:p>
    <w:p>
      <w:pPr>
        <w:jc w:val="both"/>
      </w:pPr>
      <w:r>
        <w:t>Действия Учреждения необходимо квалифицировать по ст.19.7 КоАП РФ, как непредставление в государственный орган, орган,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pPr>
        <w:jc w:val="both"/>
      </w:pPr>
      <w:r>
        <w:t xml:space="preserve">Протокол об административном правонарушении в отношении юридического лица и иные материалы дела составлены в соответствии с основными требованиями </w:t>
      </w:r>
      <w:r>
        <w:t>административного законодательства надлежащим должностным лицом в установленном порядке.</w:t>
      </w:r>
    </w:p>
    <w:p>
      <w:pPr>
        <w:jc w:val="both"/>
      </w:pPr>
      <w:r>
        <w:t xml:space="preserve">Учитывая характер совершённого правонарушения, имущественное и финансовое положение Учреждения, являющегося бюджетным учреждением, отсутствие сведений о привлечении к административной ответственности, отсутствие обстоятельств, смягчающих и отягчающих административную ответственность, считаю необходимым назначить Учреждению административное наказание в виде предупреждения. </w:t>
      </w:r>
    </w:p>
    <w:p>
      <w:pPr>
        <w:jc w:val="both"/>
      </w:pPr>
      <w:r>
        <w:t>Обстоятельства, предусмотренные ст. 24.5 КоАП РФ, исключающие производство по делу, отсутствуют.</w:t>
      </w:r>
    </w:p>
    <w:p>
      <w:pPr>
        <w:jc w:val="both"/>
      </w:pPr>
      <w:r>
        <w:t xml:space="preserve">На основании изложенного и руководствуясь </w:t>
      </w:r>
      <w:r>
        <w:t>ст.ст</w:t>
      </w:r>
      <w:r>
        <w:t>. 29.9, 29.10 КоАП РФ,</w:t>
      </w:r>
    </w:p>
    <w:p>
      <w:pPr>
        <w:jc w:val="both"/>
      </w:pPr>
    </w:p>
    <w:p>
      <w:pPr>
        <w:ind w:left="2880" w:firstLine="720"/>
        <w:jc w:val="both"/>
      </w:pPr>
      <w:r>
        <w:t>постановил:</w:t>
      </w:r>
    </w:p>
    <w:p>
      <w:pPr>
        <w:jc w:val="both"/>
      </w:pPr>
    </w:p>
    <w:p>
      <w:pPr>
        <w:jc w:val="both"/>
      </w:pPr>
      <w:r>
        <w:t xml:space="preserve">признать юридическое лицо – Муниципальное бюджетное дошкольное образовательное учреждение «Детский сад №1 «Теремок» с. Золотое Поле» Кировского района Республики Крым, виновным в совершении административного правонарушения, предусмотренного ст.19.7 КоАП РФ, и назначить ему наказание в виде предупреждения.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p>
      <w:pPr>
        <w:jc w:val="both"/>
      </w:pP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D5C67B3-4804-46D8-951F-8C3D33E6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