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r>
        <w:t>Дело №5-53-114/2018</w:t>
      </w:r>
    </w:p>
    <w:p w:rsidR="00A77B3E">
      <w:r>
        <w:t>ПОСТАНОВЛЕНИЕ</w:t>
      </w:r>
    </w:p>
    <w:p w:rsidR="00A77B3E"/>
    <w:p w:rsidR="00A77B3E">
      <w:r>
        <w:t>26 марта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ч.3 ст.12.27 Кодекса Российской Федерации об административных правонарушениях (далее – КоАП РФ), в отношении </w:t>
      </w:r>
    </w:p>
    <w:p w:rsidR="00A77B3E">
      <w:r>
        <w:t xml:space="preserve">Осоргина Сергея Валерьевича, родившегося дата в </w:t>
      </w:r>
    </w:p>
    <w:p w:rsidR="00A77B3E">
      <w:r>
        <w:t xml:space="preserve">адрес, гражданина ... зарегистрированного по адресу: адрес, </w:t>
      </w:r>
    </w:p>
    <w:p w:rsidR="00A77B3E">
      <w:r>
        <w:t xml:space="preserve">адрес, проживающего по адресу: адрес, работающим ... наименование организации, ... паспортные данные,    </w:t>
      </w:r>
    </w:p>
    <w:p w:rsidR="00A77B3E"/>
    <w:p w:rsidR="00A77B3E">
      <w:r>
        <w:t>установил:</w:t>
      </w:r>
    </w:p>
    <w:p w:rsidR="00A77B3E"/>
    <w:p w:rsidR="00A77B3E">
      <w:r>
        <w:t>Осоргин С.В. дата в время час., находясь по адресу: адрес, после дорожно-транспортного происшествия, к которому он причастен, не выполнил п.2.7 ПДД РФ и употребил спиртные напитки,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rsidR="00A77B3E">
      <w:r>
        <w:t>В судебном заседании Осоргин С.В. свою вину в совершении указанных действий признал, в содеянном раскаялся, пояснил, что после ДТП, участником которого он являлся, употребил спиртные напитки.</w:t>
      </w:r>
    </w:p>
    <w:p w:rsidR="00A77B3E">
      <w:r>
        <w:t xml:space="preserve">При рассмотрении дела каких-либо ходатайств Осоргин С.В. не заявил.  </w:t>
      </w:r>
    </w:p>
    <w:p w:rsidR="00A77B3E">
      <w:r>
        <w:t xml:space="preserve">Выслушав объяснения Осоргина С.В., изучив материалы дела, считаю, что представленных материалов достаточно для установления факта совершения им административного правонарушения. </w:t>
      </w:r>
    </w:p>
    <w:p w:rsidR="00A77B3E">
      <w:r>
        <w:t xml:space="preserve">Факт совершения административного правонарушения и вина Осоргина С.В. подтверждаются: протоколом об административном правонарушении </w:t>
      </w:r>
    </w:p>
    <w:p w:rsidR="00A77B3E">
      <w:r>
        <w:t xml:space="preserve">61 АГ телефон от дата (л.д.1), актом освидетельствования на состояние алкогольного опьянения 61 АА телефон от дата и результатами освидетельствования на состояние алкогольного опьянения алкотектором «юпитер» от дата, согласно которым количество абсолютного этилового спирта в выдыхаемом Осоргиным С.В. воздухе составило </w:t>
      </w:r>
    </w:p>
    <w:p w:rsidR="00A77B3E">
      <w:r>
        <w:t xml:space="preserve">0,83 мг/л, что превышает возможную суммарную погрешность измерений 0,16 мг/л (л.д.2, 3), письменными объяснениями свидетеля фио от дата (л.д.5), схемой места совершения административного правонарушения (л.д.7).  </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Осоргина С.В. необходимо квалифицировать по ч.3 ст.12.27 КоАП РФ, как невыполнение требования Правил дорожного движения о запрещении водителю употреблять алкогольные напитки после дорожно-транспортного происшествия, к которому он причастен,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rsidR="00A77B3E">
      <w:r>
        <w:t xml:space="preserve">При назначении административного наказания Осоргину С.В.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отсутствие обстоятельств, отягчающих административную ответственность. </w:t>
      </w:r>
    </w:p>
    <w:p w:rsidR="00A77B3E">
      <w:r>
        <w:t xml:space="preserve">Осоргиным С.В. совершено административное правонарушение, нарушающее охраняемые законом общественные отношения в сфере безопасности дорожного движения, в настоящее время он официально трудоустроен, женат, на иждивении имеет двоих несовершеннолетних детей. </w:t>
      </w:r>
    </w:p>
    <w:p w:rsidR="00A77B3E">
      <w:r>
        <w:t xml:space="preserve">Обстоятельством, смягчающим административную ответственность, признаю раскаяние лица, совершившего административное правонарушение. </w:t>
      </w:r>
    </w:p>
    <w:p w:rsidR="00A77B3E">
      <w:r>
        <w:t xml:space="preserve">Обстоятельств, отягчающих административную ответственность, не установлено. </w:t>
      </w:r>
    </w:p>
    <w:p w:rsidR="00A77B3E">
      <w:r>
        <w:t>Санкция ч.3 ст.12.27 КоАП РФ предусматривает назначение наказания в виде административного штрафа в размере 30 000 рублей с лишением права управления транспортным средством на срок от полутора до двух лет.</w:t>
      </w:r>
    </w:p>
    <w:p w:rsidR="00A77B3E">
      <w:r>
        <w:t>В силу положений ст.28 Федерального закона от дата №196-ФЗ «О безопасности дорожного движения» основаниями прекращения действия права на управление транспортными средствами являются истечение установленного срока действия водительского удостоверения, ухудшение здоровья водителя, препятствующее безопасному управлению транспортными средствами, подтвержденное медицинским заключением, лишении права на управление транспортными средствами.</w:t>
      </w:r>
    </w:p>
    <w:p w:rsidR="00A77B3E">
      <w:r>
        <w:t xml:space="preserve">Согласно ответу ОГИБДД ОМВД России по Кировскому району от </w:t>
      </w:r>
    </w:p>
    <w:p w:rsidR="00A77B3E">
      <w:r>
        <w:t xml:space="preserve">дата №60/460 сведения о наличии водительского удостоверения на имя Осоргин С.В. в базе данных ФИС ГИБДД М отсутствуют.  </w:t>
      </w:r>
    </w:p>
    <w:p w:rsidR="00A77B3E">
      <w:r>
        <w:t>При изложенных обстоятельствах, учитывая разъяснение, содержащиеся в п.2 постановления Пленума Верховного Суда Российской Федерации от дата №18 «О некоторых вопросах, возникающих у судов при применении Особенной части КоАП РФ», согласно которому при рассмотрении дел об административных правонарушениях, перечисленных в главе 12 КоАП РФ, когда субъектом правонарушения является лицо, которое не получало право управления транспортными средствами либо его утратило на основании ст.28 Федерального закона от дата №196-ФЗ «О безопасности дорожного движения», необходимо учитывать, что санкция в виде лишения права управления транспортными средствами к данному лицу не может быть применена.</w:t>
      </w:r>
    </w:p>
    <w:p w:rsidR="00A77B3E">
      <w:r>
        <w:t>Согласно ч.2 ст.3.3 КоАП РФ лишение специального права в виде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частью 1 ст.11.7.1, частями 1 и 2 ст.12.8, ч.1 ст.12.26, ч.3 ст.12.27 КоАП РФ.</w:t>
      </w:r>
    </w:p>
    <w:p w:rsidR="00A77B3E">
      <w:r>
        <w:t>В соответствии с ч.3 ст.3.3 КоАП РФ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части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ведётся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A77B3E">
      <w:r>
        <w:t>Учитывая характер совершенного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воспитания уважения к общеустановленным правилам, а также предупреждения совершения новых правонарушений, считаю необходимым назначить Осоргину С.В. административное наказание в виде административного штрафа, при этом оснований для назначения дополнительного наказания в виде лишения права управления транспортными средствами не имеется, поскольку указанного права Осоргин С.В. не имеет.</w:t>
      </w:r>
    </w:p>
    <w:p w:rsidR="00A77B3E">
      <w:r>
        <w:t>Обстоятельства, предусмотренные ст. 24.5 КоАП РФ, исключающие производство по делу, отсутствуют.</w:t>
      </w:r>
    </w:p>
    <w:p w:rsidR="00A77B3E">
      <w:r>
        <w:t>На основании вышеизложенного и руководствуясь ст.ст. 29.9, 29.10 КоАП РФ,</w:t>
      </w:r>
    </w:p>
    <w:p w:rsidR="00A77B3E"/>
    <w:p w:rsidR="00A77B3E">
      <w:r>
        <w:t>постановил:</w:t>
      </w:r>
    </w:p>
    <w:p w:rsidR="00A77B3E"/>
    <w:p w:rsidR="00A77B3E">
      <w:r>
        <w:t xml:space="preserve">признать Осоргина Сергея Валерьевича, родившегося дата в </w:t>
      </w:r>
    </w:p>
    <w:p w:rsidR="00A77B3E">
      <w:r>
        <w:t xml:space="preserve">адрес, зарегистрированного по адресу: адрес, проживающего по адресу: адрес, </w:t>
      </w:r>
    </w:p>
    <w:p w:rsidR="00A77B3E">
      <w:r>
        <w:t xml:space="preserve">адрес, виновным в совершении административного правонарушения, предусмотренного ч.3 ст.12.27 КоАП РФ, и назначить ему наказание в виде административного штрафа в размере 30000 (тридцать тысяч) рублей. </w:t>
      </w:r>
    </w:p>
    <w:p w:rsidR="00A77B3E">
      <w:r>
        <w:t xml:space="preserve">Штраф подлежит уплате по следующим реквизитам: Отделение по Республике Крым ЮГУ ЦБ РФ, счёт №40101810335100010001, БИК – телефон, КБК – 18811630020016000140, КПП – телефон, ОКТМО – телефон, ИНН – телефон, получатель УФК (ОМВД России по Кировскому району), </w:t>
      </w:r>
    </w:p>
    <w:p w:rsidR="00A77B3E">
      <w:r>
        <w:t>УИН 18810491181900000383.</w:t>
      </w:r>
    </w:p>
    <w:p w:rsidR="00A77B3E">
      <w:r>
        <w:t xml:space="preserve">Разъяснить Осоргину С.В.,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