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№5-53-116/2021</w:t>
      </w:r>
    </w:p>
    <w:p>
      <w:pPr>
        <w:ind w:left="2880"/>
      </w:pPr>
      <w:r>
        <w:t>ПОСТАНОВЛЕНИЕ</w:t>
      </w:r>
    </w:p>
    <w:p/>
    <w:p>
      <w:pPr>
        <w:jc w:val="both"/>
      </w:pPr>
      <w:r>
        <w:t xml:space="preserve">4 марта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Мурахаса</w:t>
      </w:r>
      <w:r>
        <w:t xml:space="preserve"> </w:t>
      </w:r>
      <w:r>
        <w:t>фио</w:t>
      </w:r>
      <w:r>
        <w:t xml:space="preserve">, родившегося дата в адрес, гражданина ..., неработающего, женатого, проживающего по адресу: адрес, </w:t>
      </w:r>
    </w:p>
    <w:p>
      <w:pPr>
        <w:jc w:val="both"/>
      </w:pPr>
      <w:r>
        <w:t>установил:</w:t>
      </w:r>
    </w:p>
    <w:p>
      <w:pPr>
        <w:jc w:val="both"/>
      </w:pPr>
      <w:r>
        <w:t>Мурахас</w:t>
      </w:r>
      <w:r>
        <w:t xml:space="preserve"> Н.С. не уплатил административный штраф в срок, предусмотренный КоАП РФ. </w:t>
      </w:r>
    </w:p>
    <w:p>
      <w:pPr>
        <w:jc w:val="both"/>
      </w:pPr>
      <w:r>
        <w:t xml:space="preserve">Так, дата в отношении </w:t>
      </w:r>
      <w:r>
        <w:t>Мурахаса</w:t>
      </w:r>
      <w:r>
        <w:t xml:space="preserve"> Н.С. судьёй Кировского районного суда адрес вынесено постановление по ч.1 ст.20.6.1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Мурахас</w:t>
      </w:r>
      <w:r>
        <w:t xml:space="preserve"> Н.С., находясь по адресу: адрес, </w:t>
      </w:r>
    </w:p>
    <w:p>
      <w:pPr>
        <w:jc w:val="both"/>
      </w:pPr>
      <w:r>
        <w:t>адрес, в установленный срок, то есть до дата, штраф в размере сумма не уплатил.</w:t>
      </w:r>
    </w:p>
    <w:p>
      <w:pPr>
        <w:jc w:val="both"/>
      </w:pPr>
      <w:r>
        <w:t xml:space="preserve">Таким образом, </w:t>
      </w:r>
      <w:r>
        <w:t>Мурахас</w:t>
      </w:r>
      <w:r>
        <w:t xml:space="preserve"> Н.С. совершил административное правонарушение, предусмотренное ч.1 ст.20.25 КоАП РФ.</w:t>
      </w:r>
    </w:p>
    <w:p>
      <w:pPr>
        <w:jc w:val="both"/>
      </w:pPr>
      <w:r>
        <w:t xml:space="preserve">В ходе рассмотрения дела </w:t>
      </w:r>
      <w:r>
        <w:t>Мурахас</w:t>
      </w:r>
      <w:r>
        <w:t xml:space="preserve"> Н.С.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Мурахасом</w:t>
      </w:r>
      <w:r>
        <w:t xml:space="preserve"> Н.С. заявлено не было. </w:t>
      </w:r>
    </w:p>
    <w:p>
      <w:pPr>
        <w:jc w:val="both"/>
      </w:pPr>
      <w:r>
        <w:t xml:space="preserve">Исследовав материалы дела, выслушав объяснения </w:t>
      </w:r>
      <w:r>
        <w:t>Мурахаса</w:t>
      </w:r>
      <w:r>
        <w:t xml:space="preserve"> Н.С., считаю, что его вина в совершении административного правонарушения, предусмотренного ч.1 ст.20.25 </w:t>
      </w:r>
    </w:p>
    <w:p>
      <w:pPr>
        <w:jc w:val="both"/>
      </w:pPr>
      <w:r>
        <w:t xml:space="preserve">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Мурахасом</w:t>
      </w:r>
      <w:r>
        <w:t xml:space="preserve"> Н.С. административного правонарушения, предусмотренного ч.1 ст.20.25 КоАП РФ, подтверждается: протоколом об административном правонарушении 52/21/82013-АП от дата (л.д.1-2), копией постановления судьи Кировского районного суда адрес от дата по делу №5-383/2020 по ч.1 ст.20.6.1 КоАП РФ (л.д.3-4), копией постановления судебного пристава-исполнителя от дата о возбуждении исполнительного производства по взысканию с </w:t>
      </w:r>
      <w:r>
        <w:t>Мурааса</w:t>
      </w:r>
      <w:r>
        <w:t xml:space="preserve"> Н.С. административного штрафа по ч.1 ст.20.6.1 КоАП РФ (л.д.5).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фио</w:t>
      </w:r>
      <w:r>
        <w:t xml:space="preserve">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Мурахасу</w:t>
      </w:r>
      <w:r>
        <w:t xml:space="preserve"> Н.С.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Мурахасом</w:t>
      </w:r>
      <w:r>
        <w:t xml:space="preserve"> Н.С.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со ст.4.2 КоАП РФ признание </w:t>
      </w:r>
      <w:r>
        <w:t>Мурахасом</w:t>
      </w:r>
      <w:r>
        <w:t xml:space="preserve"> Н.С.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Мурахасу</w:t>
      </w:r>
      <w:r>
        <w:t xml:space="preserve"> Н.С.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160" w:firstLine="720"/>
        <w:jc w:val="both"/>
      </w:pPr>
      <w:r>
        <w:t>постановил:</w:t>
      </w:r>
    </w:p>
    <w:p>
      <w:pPr>
        <w:jc w:val="both"/>
      </w:pPr>
    </w:p>
    <w:p>
      <w:pPr>
        <w:jc w:val="both"/>
      </w:pPr>
      <w:r>
        <w:t xml:space="preserve">признать </w:t>
      </w:r>
      <w:r>
        <w:t>Мурахаса</w:t>
      </w:r>
      <w:r>
        <w:t xml:space="preserve">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 xml:space="preserve">Разъяснить </w:t>
      </w:r>
      <w:r>
        <w:t>Мурахасу</w:t>
      </w:r>
      <w:r>
        <w:t xml:space="preserve"> Н.С.,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09A3DE-5984-40C9-9F8C-5F933B79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