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№5-53-119/2019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5 апреля 2019 г.                                                                                           адрес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Халилова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>адресфио</w:t>
      </w:r>
      <w:r>
        <w:t xml:space="preserve">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Халилов Э.С. дата в время час. в районе дома ... по адрес в адрес управлял транспортным средством – автомобилем марка автомобиля при этом, в нарушение п.2.7 Правил дорожного движения Российской Федерации (далее – ПДД РФ), находясь в состоянии опьянения.</w:t>
      </w:r>
    </w:p>
    <w:p>
      <w:pPr>
        <w:jc w:val="both"/>
      </w:pPr>
      <w:r>
        <w:t>В судебном заседании Халилов Э.С.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 ходе судебного заседания отводов </w:t>
      </w:r>
      <w:r>
        <w:t>Халиловым</w:t>
      </w:r>
      <w:r>
        <w:t xml:space="preserve"> Э.С. заявлено не было. </w:t>
      </w:r>
    </w:p>
    <w:p>
      <w:pPr>
        <w:jc w:val="both"/>
      </w:pPr>
      <w:r>
        <w:t>Исследовав материалы дела, выслушав объяснения Халилова Э.С., прихожу к следующим выводам.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>В судебном заседании установлено, что Халилов Э.С. управлял автомобилем,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Халилов Э.С. находился в состоянии опьянения, явилось наличие у него признаков опьянения – запах алкоголя изо рта, нарушение речи, поведение, не соответствующее обстановке (л.д.2, 3). </w:t>
      </w:r>
    </w:p>
    <w:p>
      <w:pPr>
        <w:jc w:val="both"/>
      </w:pPr>
      <w:r>
        <w:t xml:space="preserve">Наличие перечисленных признаков согласуется с пунктом 3 Правил освидетельствования лица, которое управляет транспортным средством, на </w:t>
      </w:r>
      <w: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Халилова Э.С.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0,734 мг/л, превышающей 0,16 мг/л - возможную суммарную погрешность измерений, у Халилова Э.С. было установлено состояние опьянения (л.д.3).</w:t>
      </w:r>
    </w:p>
    <w:p>
      <w:pPr>
        <w:jc w:val="both"/>
      </w:pPr>
      <w:r>
        <w:t xml:space="preserve">Факт совершения </w:t>
      </w:r>
      <w:r>
        <w:t>Халиловым</w:t>
      </w:r>
      <w:r>
        <w:t xml:space="preserve"> Э.С., административного правонарушения, предусмотренного ч.1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61 АГ телефон от дата </w:t>
      </w:r>
    </w:p>
    <w:p>
      <w:pPr>
        <w:jc w:val="both"/>
      </w:pPr>
      <w:r>
        <w:t xml:space="preserve">дата, составленным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Протокол составлен в присутствии </w:t>
      </w:r>
    </w:p>
    <w:p>
      <w:pPr>
        <w:jc w:val="both"/>
      </w:pPr>
      <w:r>
        <w:t>Халилова Э.С., копия протокола вручена ему, о чём свидетельствует его подпись в соответствующей графе протокола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№005704 от дата, согласно которому Халилов Э.С. дата в </w:t>
      </w:r>
    </w:p>
    <w:p>
      <w:pPr>
        <w:jc w:val="both"/>
      </w:pPr>
      <w:r>
        <w:t xml:space="preserve">время по адресу: адрес, </w:t>
      </w:r>
    </w:p>
    <w:p>
      <w:pPr>
        <w:jc w:val="both"/>
      </w:pPr>
      <w:r>
        <w:t>адрес, был отстранён от управления автомобилем, в связи с выявленными у него признаками опьянения (л.д.2);</w:t>
      </w:r>
    </w:p>
    <w:p>
      <w:pPr>
        <w:jc w:val="both"/>
      </w:pPr>
      <w:r>
        <w:t xml:space="preserve">- актом освидетельствования на состояние алкогольного опьянения 71 АН №012913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которым количество алкоголя в выдыхаемом </w:t>
      </w:r>
      <w:r>
        <w:t>Халиловым</w:t>
      </w:r>
      <w:r>
        <w:t xml:space="preserve"> Э.С. воздухе составило 0,734 мг/л (л.д.3);</w:t>
      </w:r>
    </w:p>
    <w:p>
      <w:pPr>
        <w:jc w:val="both"/>
      </w:pPr>
      <w:r>
        <w:t>- видеозаписью, приложенной к протоколу об административном правонарушении, на которой зафиксирован разговор Халилова Э.С. с инспектором ГИБДД, в ходе которого Халилов Э.С. согласился пройти освидетельствование на состояние алкогольного опьянения, зафиксирована процедура освидетельствования и результаты, с которыми Халилов Э.С. согласился (л.д.4).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Сведений о том, что Халилов Э.С.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 (л.д.5).</w:t>
      </w:r>
    </w:p>
    <w:p>
      <w:pPr>
        <w:jc w:val="both"/>
      </w:pPr>
      <w:r>
        <w:t xml:space="preserve">Таким образом, считаю, что Халилов Э.С.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</w:t>
      </w:r>
      <w:r>
        <w:t xml:space="preserve">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>При назначении административного наказания Халилову Э.С.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Халиловым</w:t>
      </w:r>
      <w:r>
        <w:t xml:space="preserve"> Э.С.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Халиловым</w:t>
      </w:r>
      <w:r>
        <w:t xml:space="preserve"> Э.С.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Халилову Э.С.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ст.ст.29.9, 29.10 </w:t>
      </w:r>
    </w:p>
    <w:p>
      <w:pPr>
        <w:jc w:val="both"/>
      </w:pPr>
      <w:r>
        <w:t>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Халилова </w:t>
      </w:r>
      <w:r>
        <w:t>фио</w:t>
      </w:r>
      <w:r>
        <w:t xml:space="preserve">, родившегося дата в адрес, проживающего по адресу: </w:t>
      </w:r>
      <w:r>
        <w:t>адресфио</w:t>
      </w:r>
      <w:r>
        <w:t>, ...,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18810491191900000552.</w:t>
      </w:r>
    </w:p>
    <w:p>
      <w:pPr>
        <w:jc w:val="both"/>
      </w:pPr>
      <w:r>
        <w:t xml:space="preserve">Разъяснить Халилову Э.С.,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38A4A8-59CD-4143-9D4E-2446B385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