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№5-53-134/2021</w:t>
      </w:r>
    </w:p>
    <w:p>
      <w:pPr>
        <w:ind w:left="4320" w:firstLine="720"/>
      </w:pPr>
      <w:r>
        <w:t>УИД: 23MS0208-телефон-телефон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13 апреля 2021 г.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Гуляевой </w:t>
      </w:r>
      <w:r>
        <w:t>фио</w:t>
      </w:r>
      <w:r>
        <w:t xml:space="preserve">, родившейся дата в адрес ... адрес, гражданина ... проживающей по адресу: адрес, ул. адрес, ..., </w:t>
      </w:r>
    </w:p>
    <w:p>
      <w:pPr>
        <w:jc w:val="both"/>
      </w:pPr>
      <w:r>
        <w:t xml:space="preserve">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ab/>
      </w:r>
      <w:r>
        <w:tab/>
      </w:r>
      <w:r>
        <w:tab/>
      </w:r>
    </w:p>
    <w:p>
      <w:pPr>
        <w:jc w:val="both"/>
      </w:pPr>
      <w:r>
        <w:t xml:space="preserve">Гуляева Е.И. дата в время час. на ...м адрес, управляя транспортным средством – автомобилем марка автомобиля, в нарушение п.9.1.1 Правил дорожного движения (далее – ПДД РФ) выехала на сторону дороги, предназначенную для встречного движения, и осуществила движение по указанной полосе в зоне действия дорожной разметки 1.1 Приложения 2 к ПДД РФ. </w:t>
      </w:r>
    </w:p>
    <w:p>
      <w:pPr>
        <w:jc w:val="both"/>
      </w:pPr>
      <w:r>
        <w:t xml:space="preserve">В ходе рассмотрения дела Гуляева Е.И. виновность в совершении административного правонарушения, предусмотренного ч.4 ст.12.15 КоАП РФ, признала, обстоятельства, изложенные в протоколе об административном правонарушении, не оспаривала. </w:t>
      </w:r>
    </w:p>
    <w:p>
      <w:pPr>
        <w:jc w:val="both"/>
      </w:pPr>
      <w:r>
        <w:t>Исследовав материалы дела, выслушав объяснения Гуляевой Е.И., прихожу к следующим выводам.</w:t>
      </w:r>
    </w:p>
    <w:p>
      <w:pPr>
        <w:jc w:val="both"/>
      </w:pPr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jc w:val="both"/>
      </w:pPr>
      <w:r>
        <w:t xml:space="preserve">Согласно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>
      <w:pPr>
        <w:jc w:val="both"/>
      </w:pPr>
      <w:r>
        <w:t>В ходе рассмотрения дела установлено, что Гуляева Е.И., управляя автомобилем, выехала на полосу дороги, предназначенную для встречного движения, осуществила движение по указанной полосе в зоне действия дорожной разметки 1.1.</w:t>
      </w:r>
    </w:p>
    <w:p>
      <w:pPr>
        <w:jc w:val="both"/>
      </w:pPr>
      <w:r>
        <w:t xml:space="preserve">Так, факт совершения Гуляевой Е.И. административного правонарушения, предусмотренного ч.4 ст.12.15 КоАП РФ, и его вина подтверждаются: </w:t>
      </w:r>
    </w:p>
    <w:p>
      <w:pPr>
        <w:jc w:val="both"/>
      </w:pPr>
      <w:r>
        <w:t>- протоколом об административном правонарушении 23 АП телефон от дата (л.д.2);</w:t>
      </w:r>
    </w:p>
    <w:p>
      <w:pPr>
        <w:jc w:val="both"/>
      </w:pPr>
      <w:r>
        <w:t>- схемой места совершения административного правонарушения от дата (л.д.3);</w:t>
      </w:r>
    </w:p>
    <w:p>
      <w:pPr>
        <w:jc w:val="both"/>
      </w:pPr>
      <w:r>
        <w:t>- схемой организации дорожного движения на участке с 95км по 96км адрес (л.д.4, 5);</w:t>
      </w:r>
    </w:p>
    <w:p>
      <w:pPr>
        <w:jc w:val="both"/>
      </w:pPr>
      <w:r>
        <w:t xml:space="preserve">- видеозаписью (л.д.8).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Гуляевой Е.И.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>
      <w:pPr>
        <w:jc w:val="both"/>
      </w:pPr>
      <w:r>
        <w:t>При назначении административного наказания Гуляевой Е.И.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Гуляевой Е.И. совершено административное правонарушение, нарушающее охраняемые законом общественные отношения в сфере безопасности дорожного движения, ...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Гуляевой Е.И. своей вины.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обстоятельства, смягчающие административную ответственность, с целью предупреждения совершения новых правонарушений, считаю необходимым назначить Гуляевой Е.И. административное наказание в виде административного штрафа.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Гуляеву </w:t>
      </w:r>
      <w:r>
        <w:t>фио</w:t>
      </w:r>
      <w:r>
        <w:t xml:space="preserve"> родившуюся дата в адрес РС адрес, проживающую по адресу: адрес, ул. адрес, виновной в совершении административного правонарушения, предусмотренного ч.4 ст.12.15 КоАП РФ, и назначить ей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Отделение адрес банка России, УФК по адрес (Отдел МВД России по адрес), ИНН телефон, счёт получателя платежа 03100643000000011800, БИК телефон, КПП телефон, ОКТМО телефон, </w:t>
      </w:r>
      <w:r>
        <w:t>кор</w:t>
      </w:r>
      <w:r>
        <w:t>/</w:t>
      </w:r>
      <w:r>
        <w:t>сч</w:t>
      </w:r>
      <w:r>
        <w:t xml:space="preserve"> 40102810945370000010, Южное ГУ Банка России // УФК по адрес, КБК 18811601123010001140, УИН 18810423210530001528.  </w:t>
      </w:r>
    </w:p>
    <w:p>
      <w:pPr>
        <w:jc w:val="both"/>
      </w:pPr>
      <w:r>
        <w:t>Разъяснить Гуляевой Е.И., что мера наказания в виде штрафа должна быть исполнена в течение шестидесяти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A419C1-EDB8-4F93-B767-A3031CAA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