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760"/>
      </w:pPr>
      <w:r>
        <w:t>Дело №5-53-142/2020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12 марта 2020 г.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Эмирсалиева</w:t>
      </w:r>
      <w:r>
        <w:t xml:space="preserve"> ... родившегося дата в ... адрес ...</w:t>
      </w:r>
      <w:r>
        <w:t>ражданина</w:t>
      </w:r>
      <w:r>
        <w:t xml:space="preserve"> ..., проживающего по адресу: адрес, </w:t>
      </w:r>
    </w:p>
    <w:p>
      <w:pPr>
        <w:jc w:val="both"/>
      </w:pPr>
      <w:r>
        <w:t xml:space="preserve">адрес, ...,  </w:t>
      </w:r>
    </w:p>
    <w:p>
      <w:pPr>
        <w:jc w:val="both"/>
      </w:pPr>
      <w:r>
        <w:t>установил:</w:t>
      </w:r>
    </w:p>
    <w:p>
      <w:pPr>
        <w:jc w:val="both"/>
      </w:pPr>
      <w:r>
        <w:t>Эмирсалиев</w:t>
      </w:r>
      <w:r>
        <w:t xml:space="preserve"> Э.Ш. не уплатил административный штраф в срок, предусмотренный КоАП РФ. </w:t>
      </w:r>
    </w:p>
    <w:p>
      <w:pPr>
        <w:jc w:val="both"/>
      </w:pPr>
      <w:r>
        <w:t xml:space="preserve">Так, дата в отношении </w:t>
      </w:r>
      <w:r>
        <w:t>Эмирсалиева</w:t>
      </w:r>
      <w:r>
        <w:t xml:space="preserve"> Э.Ш. старшим инспектором по исполнению административного законодательства ЦАФАП ГИБДД МВД по адрес </w:t>
      </w:r>
    </w:p>
    <w:p>
      <w:pPr>
        <w:jc w:val="both"/>
      </w:pPr>
      <w:r>
        <w:t>фио</w:t>
      </w:r>
      <w:r>
        <w:t xml:space="preserve"> вынесено постановление по ч.2 ст.12.9 КоАП РФ и ему назначено наказание в виде административного штрафа в размере 500 рублей.  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Эмирсалиев</w:t>
      </w:r>
      <w:r>
        <w:t xml:space="preserve"> Э.Ш., находясь по адресу: адрес, </w:t>
      </w:r>
    </w:p>
    <w:p>
      <w:pPr>
        <w:jc w:val="both"/>
      </w:pPr>
      <w:r>
        <w:t>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Эмирсалиев</w:t>
      </w:r>
      <w:r>
        <w:t xml:space="preserve"> Э.Ш.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Эмирсалиев</w:t>
      </w:r>
      <w:r>
        <w:t xml:space="preserve"> Э.Ш. вину в совершении правонарушения признал, обстоятельства, изложенные в протоколе об административном правонарушении, не оспаривал.  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Эмирсалиевым</w:t>
      </w:r>
      <w:r>
        <w:t xml:space="preserve"> Э.Ш.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Эмирсалиева</w:t>
      </w:r>
      <w:r>
        <w:t xml:space="preserve"> Э.Ш.,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составляет протокол об административном правонарушении, </w:t>
      </w:r>
      <w:r>
        <w:t>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Эмирсалиевым</w:t>
      </w:r>
      <w:r>
        <w:t xml:space="preserve"> Э.Ш. административного правонарушения, предусмотренного ч.1 ст.20.25 КоАП РФ, подтверждается: протоколом об административном правонарушении 61 АГ телефон от дата (л.д.1), копией постановления по делу об административном правонарушении, предусмотренном ч.2 ст.12.9 КоАП РФ, в отношении </w:t>
      </w:r>
      <w:r>
        <w:t>Эмирсалиева</w:t>
      </w:r>
      <w:r>
        <w:t xml:space="preserve"> Э.Ш. от дата (л.д.2, 3), карточкой на водителя </w:t>
      </w:r>
      <w:r>
        <w:t>Эмирсалиева</w:t>
      </w:r>
      <w:r>
        <w:t xml:space="preserve"> Э.Ш. с отметкой о вступлении постановления от дата в законную силу дата (л.д.5).</w:t>
      </w:r>
    </w:p>
    <w:p>
      <w:pPr>
        <w:jc w:val="both"/>
      </w:pPr>
      <w:r>
        <w:t xml:space="preserve"> 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Эмирсалиева</w:t>
      </w:r>
      <w:r>
        <w:t xml:space="preserve"> Э.Ш.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Эмирсалиеву</w:t>
      </w:r>
      <w:r>
        <w:t xml:space="preserve"> Э.Ш.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Эмирсалиевым</w:t>
      </w:r>
      <w:r>
        <w:t xml:space="preserve"> Э.Ш. совершено административное правонарушение, посягающее на общественный порядок и общественную безопасность, ... </w:t>
      </w:r>
    </w:p>
    <w:p>
      <w:pPr>
        <w:jc w:val="both"/>
      </w:pPr>
      <w:r>
        <w:t xml:space="preserve">Обстоятельством, смягчающим административную ответственность, в соответствии со ст.4.2 КоАП РФ признаю признание </w:t>
      </w:r>
      <w:r>
        <w:t>Эмирсалиевым</w:t>
      </w:r>
      <w:r>
        <w:t xml:space="preserve"> Э.Ш.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обстоятельство, смягчающее административную ответственность, с целью предупреждения совершения новых правонарушений, считаю необходимым назначить </w:t>
      </w:r>
      <w:r>
        <w:t>Эмирсалиеву</w:t>
      </w:r>
      <w:r>
        <w:t xml:space="preserve"> Э.Ш. административное наказание в виде административного штрафа.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Эмирсалиева</w:t>
      </w:r>
      <w:r>
        <w:t xml:space="preserve"> ..., родившегося дата в ... адрес ... проживающего по адресу: адрес, виновным в совершении административного правонарушения, предусмотренного ч.1 ст.20.25 КоАП РФ, и назначить ему наказание в виде административного штрафа в размере 1000 (одна тысяча) рублей.</w:t>
      </w:r>
    </w:p>
    <w:p>
      <w:pPr>
        <w:jc w:val="both"/>
      </w:pPr>
      <w:r>
        <w:t xml:space="preserve">Штраф подлежит уплате по следующим реквизитам: Отделение по адрес ЦБ РФ, расчётный счёт №40101810335100010001, БИК – телефон, КПП – телефон, ОКТМО </w:t>
      </w:r>
      <w:r>
        <w:t>– телефон, ИНН – телефон, получатель УФК по адрес (ОМВД России по адрес), УИН 18810491201900000773.</w:t>
      </w:r>
    </w:p>
    <w:p>
      <w:pPr>
        <w:jc w:val="both"/>
      </w:pPr>
      <w:r>
        <w:t xml:space="preserve">Разъяснить </w:t>
      </w:r>
      <w:r>
        <w:t>Эмирсалиеву</w:t>
      </w:r>
      <w:r>
        <w:t xml:space="preserve"> Э.Ш.,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D5C67B3-4804-46D8-951F-8C3D33E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