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/>
      </w:pPr>
      <w:r>
        <w:t>Дело №5-53-150/2020</w:t>
      </w:r>
    </w:p>
    <w:p>
      <w:pPr>
        <w:ind w:left="2160" w:firstLine="720"/>
      </w:pPr>
      <w:r>
        <w:t>ПОСТАНОВЛЕНИЕ</w:t>
      </w:r>
    </w:p>
    <w:p/>
    <w:p>
      <w:r>
        <w:t xml:space="preserve">16 марта 2020 г.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r>
        <w:t xml:space="preserve">Расулова ..., родившегося дата в </w:t>
      </w:r>
    </w:p>
    <w:p>
      <w:r>
        <w:t xml:space="preserve">адрес ... гражданина ..., зарегистрированного по адресу: адрес, проживающего по адресу: адрес. адрес, </w:t>
      </w:r>
    </w:p>
    <w:p>
      <w:r>
        <w:t xml:space="preserve">адрес, ... и паспортные данные,  </w:t>
      </w:r>
    </w:p>
    <w:p/>
    <w:p>
      <w:pPr>
        <w:ind w:left="2880" w:firstLine="720"/>
      </w:pPr>
      <w:r>
        <w:t>установил:</w:t>
      </w:r>
    </w:p>
    <w:p/>
    <w:p>
      <w:r>
        <w:t xml:space="preserve">Расулов Р.Р. дата в время час. на 97км адрес, управлял транспортным средством – мопедом </w:t>
      </w:r>
      <w:r>
        <w:t>Racer</w:t>
      </w:r>
      <w:r>
        <w:t xml:space="preserve">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r>
        <w:t>В судебном заседании Расулов Р.Р.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r>
        <w:t xml:space="preserve">Ходатайств и отводов в ходе судебного разбирательства </w:t>
      </w:r>
    </w:p>
    <w:p>
      <w:r>
        <w:t>Расуловым Р.Р. заявлено не было.</w:t>
      </w:r>
    </w:p>
    <w:p>
      <w:r>
        <w:t xml:space="preserve">Исследовав материалы дела, выслушав объяснения Расулова Р.Р.,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r>
        <w:t>В судебном заседании установлено, что Расулов Р.Р.,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r>
        <w:t xml:space="preserve">Как усматривается из материалов дела, основанием полагать, что </w:t>
      </w:r>
    </w:p>
    <w:p>
      <w:r>
        <w:t xml:space="preserve">Расулов Р.Р.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обстановке. (л.д.4). </w:t>
      </w:r>
    </w:p>
    <w:p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r>
        <w:t>В отношении Расулова Р.Р.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0,913 мг/л, превышающей 0,16 мг/л - возможную суммарную погрешность измерений, у Расулова Р.Р. было установлено состояние опьянения (л.д.3, 4).</w:t>
      </w:r>
    </w:p>
    <w:p>
      <w:r>
        <w:t xml:space="preserve">Каких-либо замечаний в ходе данного процессуального действия </w:t>
      </w:r>
    </w:p>
    <w:p>
      <w:r>
        <w:t xml:space="preserve">Расулов Р.Р. не представил, о нарушении порядка его проведения не заявлял. </w:t>
      </w:r>
    </w:p>
    <w:p>
      <w:r>
        <w:t>Факт совершения Расуловым Р.Р. административного правонарушения, предусмотренного ч.3 ст.12.8 КоАП РФ, подтверждается:</w:t>
      </w:r>
    </w:p>
    <w:p>
      <w:r>
        <w:t xml:space="preserve">- протоколом об административном правонарушении 61 АГ телефон от </w:t>
      </w:r>
    </w:p>
    <w:p>
      <w:r>
        <w:t>дата (л.д.1);</w:t>
      </w:r>
    </w:p>
    <w:p>
      <w:r>
        <w:t>- протоколом об отстранении от управления транспортным средством 82 ОТ №007907 от дата (л.д.2);</w:t>
      </w:r>
    </w:p>
    <w:p>
      <w:r>
        <w:t xml:space="preserve">- актом освидетельствования на состояние опьянения 61 АА телефон от дата </w:t>
      </w:r>
    </w:p>
    <w:p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>
      <w:r>
        <w:t>- видеозаписью, из содержания которой следует, что на ней зафиксирован разговор Расулова Р.Р.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Расулов Р.Р. согласился (л.д.5);</w:t>
      </w:r>
    </w:p>
    <w:p>
      <w:r>
        <w:t xml:space="preserve">- справкой ОГИБДД ОМВД России по адрес </w:t>
      </w:r>
    </w:p>
    <w:p>
      <w:r>
        <w:t xml:space="preserve">о том, что Расулов Р.Р. не считается лицом подвергнутым административному наказанию по ст.12.8, ст.12.26 КоАП РФ, и не имеет судимость по ст.ст.264, 264.1 УК РФ (л.д.8).  </w:t>
      </w:r>
    </w:p>
    <w:p>
      <w:r>
        <w:t xml:space="preserve">Указанные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r>
        <w:t>Таким образом, считаю, что Расулов Р.Р.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r>
        <w:t>При назначении административного наказания Расулову Р.Р.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r>
        <w:t>Расуловым Р.Р.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привлекался к административной ответственности, о... и паспортные данные.</w:t>
      </w:r>
    </w:p>
    <w:p>
      <w:r>
        <w:t>Обстоятельствами,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правонарушение, наличие на иждивении лица малолетних детей.</w:t>
      </w:r>
    </w:p>
    <w:p>
      <w:r>
        <w:t xml:space="preserve">Обстоятельств, отягчающих административную ответственность, не установлено.  </w:t>
      </w:r>
    </w:p>
    <w:p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Расулову Р.Р. административное наказание в виде административного ареста на минимальный срок, установленный санкцией ч.3 ст.12.8 КоАП РФ.</w:t>
      </w:r>
    </w:p>
    <w:p>
      <w:r>
        <w:t xml:space="preserve">Расулов Р.Р. не относится к категории лиц, указанных в ч.2 ст.3.9 </w:t>
      </w:r>
    </w:p>
    <w:p>
      <w:r>
        <w:t>КоАП РФ.</w:t>
      </w:r>
    </w:p>
    <w:p>
      <w:r>
        <w:t xml:space="preserve">Документов, подтверждающих наличие у Расулова Р.Р. каких-либо заболеваний, в ходе судебного заседания представлено не было. </w:t>
      </w:r>
    </w:p>
    <w:p>
      <w:r>
        <w:t>Административное задержание не производилось.</w:t>
      </w:r>
    </w:p>
    <w:p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>
      <w:r>
        <w:t>постановил:</w:t>
      </w:r>
    </w:p>
    <w:p>
      <w:r>
        <w:t xml:space="preserve">признать Расулова ..., родившегося дата в </w:t>
      </w:r>
    </w:p>
    <w:p>
      <w:r>
        <w:t xml:space="preserve">адрес ... зарегистрированного по адресу: адрес, проживающего по адресу: адрес. адрес, </w:t>
      </w:r>
    </w:p>
    <w:p>
      <w:r>
        <w:t xml:space="preserve">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r>
        <w:t>Срок наказания исчислять с момента задержания.</w:t>
      </w:r>
    </w:p>
    <w:p>
      <w:r>
        <w:t>Постановление подлежит немедленному исполнению органами внутренних дел после его вынесения.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38E87-7A26-4864-BBAD-062C324C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