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№5-53-158/2020</w:t>
      </w:r>
    </w:p>
    <w:p>
      <w:pPr>
        <w:ind w:left="2160" w:firstLine="720"/>
      </w:pPr>
      <w:r>
        <w:t>ПОСТАНОВЛЕНИЕ</w:t>
      </w:r>
    </w:p>
    <w:p/>
    <w:p>
      <w:pPr>
        <w:jc w:val="both"/>
      </w:pPr>
      <w:r>
        <w:t xml:space="preserve">25 марта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Мозгового </w:t>
      </w:r>
      <w:r>
        <w:t>фио</w:t>
      </w:r>
      <w:r>
        <w:t xml:space="preserve"> родившегося дата в адрес </w:t>
      </w:r>
    </w:p>
    <w:p>
      <w:pPr>
        <w:jc w:val="both"/>
      </w:pPr>
      <w:r>
        <w:t xml:space="preserve">... адрес, гражданина Российской Федерации, проживающего по адресу: адрес, ... наименование организации, ...  </w:t>
      </w:r>
    </w:p>
    <w:p>
      <w:pPr>
        <w:jc w:val="both"/>
      </w:pPr>
      <w:r>
        <w:t>установил:</w:t>
      </w:r>
    </w:p>
    <w:p>
      <w:pPr>
        <w:jc w:val="both"/>
      </w:pPr>
      <w:r>
        <w:t xml:space="preserve">Мозговой Р.В. не уплатил административный штраф в срок, предусмотренный КоАП РФ. </w:t>
      </w:r>
    </w:p>
    <w:p>
      <w:pPr>
        <w:jc w:val="both"/>
      </w:pPr>
      <w:r>
        <w:t xml:space="preserve">Так, дата в отношении Мозгового Р.В. начальником ОМВД России по адрес </w:t>
      </w:r>
      <w:r>
        <w:t>фио</w:t>
      </w:r>
      <w:r>
        <w:t xml:space="preserve"> вынесено постановление по ст.19.16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Мозговой Р.В., находясь по адресу: адрес, </w:t>
      </w:r>
    </w:p>
    <w:p>
      <w:pPr>
        <w:jc w:val="both"/>
      </w:pPr>
      <w:r>
        <w:t>адрес, пер.2, д.3,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Мозговой Р.В. совершил административное правонарушение, предусмотренное ч.1 ст.20.25 КоАП РФ.</w:t>
      </w:r>
    </w:p>
    <w:p>
      <w:pPr>
        <w:jc w:val="both"/>
      </w:pPr>
      <w:r>
        <w:t>В судебном заседании Мозговой Р.В.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фио</w:t>
      </w:r>
      <w:r>
        <w:t xml:space="preserve"> заявлено не было. </w:t>
      </w:r>
    </w:p>
    <w:p>
      <w:pPr>
        <w:jc w:val="both"/>
      </w:pPr>
      <w:r>
        <w:t xml:space="preserve">Исследовав материалы дела, выслушав объяснения Мозгового Р.В.,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Мозговым Р.В. административного правонарушения, предусмотренного ч.1 ст.20.25 КоАП РФ, подтверждается: протоколом об административном правонарушении №РК-телефон от 25 марта 2020 г. (л.д.1), копией постановления по делу об административном правонарушении, предусмотренном ст.19.16 КоАП РФ, в отношении Мозгового Р.В. от </w:t>
      </w:r>
    </w:p>
    <w:p>
      <w:pPr>
        <w:jc w:val="both"/>
      </w:pPr>
      <w:r>
        <w:t xml:space="preserve">дата (л.д.6), справкой старшего инспектора ГИАЗ ОМВД России по адрес </w:t>
      </w:r>
      <w:r>
        <w:t>фио</w:t>
      </w:r>
      <w:r>
        <w:t xml:space="preserve"> о не уплате Мозговым Р.В. административного штрафа (л.д.7), копией платёжного поручения от дата об уплате штрафа в размере сумма (л.д.8).</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Мозгового Р.В.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Мозговому Р.В.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Мозговым Р.В. совершено административное правонарушение, посягающее на общественный порядок и общественную безопасность, ...   </w:t>
      </w:r>
    </w:p>
    <w:p>
      <w:pPr>
        <w:jc w:val="both"/>
      </w:pPr>
      <w:r>
        <w:t>Обстоятельством, смягчающим административную ответственность, признаю в соответствии с ч.2 ст.4.2 КоАП РФ признание Мозговым Р.В.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Мозговому Р.В.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 xml:space="preserve">признать Мозгового </w:t>
      </w:r>
      <w:r>
        <w:t>фио</w:t>
      </w:r>
      <w:r>
        <w:t xml:space="preserve">, родившегося дата в адрес </w:t>
      </w:r>
    </w:p>
    <w:p>
      <w:pPr>
        <w:jc w:val="both"/>
      </w:pPr>
      <w:r>
        <w:t xml:space="preserve">АР адрес, проживающего по адресу: адрес, </w:t>
      </w:r>
    </w:p>
    <w:p>
      <w:pPr>
        <w:jc w:val="both"/>
      </w:pPr>
      <w:r>
        <w:t>адрес, пер.2, д.3,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Разъяснить Мозговому Р.В.,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C7AEDC-EE3D-4819-9462-8E038420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