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760"/>
      </w:pPr>
      <w:r>
        <w:t>Дело №5-53-160/2020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23 апреля 2020 г.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ст.7.17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Привалова </w:t>
      </w:r>
      <w:r>
        <w:t>фио</w:t>
      </w:r>
      <w:r>
        <w:t xml:space="preserve">, родившегося дата в адрес, гражданина ... проживающего по адресу: адрес, </w:t>
      </w:r>
    </w:p>
    <w:p>
      <w:pPr>
        <w:jc w:val="both"/>
      </w:pPr>
      <w:r>
        <w:t xml:space="preserve">адрес, ...,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Привалов Д.Е. дата в время час. по адресу: адрес, умышленно повредил имущество, принадлежащие </w:t>
      </w:r>
      <w:r>
        <w:t>фио</w:t>
      </w:r>
      <w:r>
        <w:t xml:space="preserve">, а именно, кулаком разбил оконное стекло в помещении кухни,  чем причинил потерпевшему незначительный имущественный ущерб в размере сумма.  </w:t>
      </w:r>
    </w:p>
    <w:p>
      <w:pPr>
        <w:jc w:val="both"/>
      </w:pPr>
      <w:r>
        <w:t>В судебное заседание Привалов Д.Е. не явился, о месте и времени рассмотрения дела извещался надлежащим образом заказным письмом с уведомлением по месту проживания, однако почтовое отправление возвращено мировому судье за истечением срока хранения, в связи с чем считаю Привалова Д.Е. извещённым о месте и времени рассмотрения дела и полагаю возможным рассмотреть дело в его отсутствие.</w:t>
      </w:r>
    </w:p>
    <w:p>
      <w:pPr>
        <w:jc w:val="both"/>
      </w:pPr>
      <w:r>
        <w:t xml:space="preserve">Потерпевшая </w:t>
      </w:r>
      <w:r>
        <w:t>фио</w:t>
      </w:r>
      <w:r>
        <w:t xml:space="preserve"> в судебное заседание не явилась, о месте и времени рассмотрения дела извещена, ходатайств относительно рассмотрения дела не представила. В связи с чем полагаю возможным рассмотреть дело в отсутствие </w:t>
      </w:r>
    </w:p>
    <w:p>
      <w:pPr>
        <w:jc w:val="both"/>
      </w:pPr>
      <w:r>
        <w:t>фио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Приваловым Д.Е.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правонарушения, предусмотренного ст.7.17 КоАП РФ, и вина Привалова Д.Е. подтверждаются: протоколом об административном правонарушении №РК-телефон от дата (л.д.1), рапортом следователя Кировского МСО ГСУ СК России по адрес и адрес </w:t>
      </w:r>
      <w:r>
        <w:t>фио</w:t>
      </w:r>
      <w:r>
        <w:t xml:space="preserve"> от </w:t>
      </w:r>
    </w:p>
    <w:p>
      <w:pPr>
        <w:jc w:val="both"/>
      </w:pPr>
      <w:r>
        <w:t xml:space="preserve">дата об обнаружении признаков преступления (л.д.4), копией постановления о выделении в отдельное производство материалов уголовного дела от </w:t>
      </w:r>
    </w:p>
    <w:p>
      <w:pPr>
        <w:jc w:val="both"/>
      </w:pPr>
      <w:r>
        <w:t xml:space="preserve">дата (л.д.5), копией постановления о возбуждении уголовного дела от </w:t>
      </w:r>
    </w:p>
    <w:p>
      <w:pPr>
        <w:jc w:val="both"/>
      </w:pPr>
      <w:r>
        <w:t xml:space="preserve">дата (л.д.6-7), копией заявления </w:t>
      </w:r>
      <w:r>
        <w:t>фио</w:t>
      </w:r>
      <w:r>
        <w:t xml:space="preserve"> от дата о принятии мер к Привалову Д.Е., разбившего окно в её квартире (л.д.8), копией протокола осмотра места происшествия от дата (л.д.10-16), копией протокола допроса </w:t>
      </w:r>
      <w:r>
        <w:t>фио</w:t>
      </w:r>
      <w:r>
        <w:t xml:space="preserve"> в качестве потерпевшей от дата (л.д.20-26).</w:t>
      </w:r>
    </w:p>
    <w:p>
      <w:pPr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</w:t>
      </w:r>
      <w:r>
        <w:t>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Привалова Д.Е. необходимо квалифицировать ст.7.17 КоАП РФ, как умышленное повреждение чужого имущества, если эти действия не повлекли причинение значительного ущерба. </w:t>
      </w:r>
    </w:p>
    <w:p>
      <w:pPr>
        <w:jc w:val="both"/>
      </w:pPr>
      <w:r>
        <w:t xml:space="preserve">При назначении административного наказания Привалову Д.Е.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Приваловым Д.Е. совершено административное правонарушение в области охраны собственности, ...</w:t>
      </w:r>
    </w:p>
    <w:p>
      <w:pPr>
        <w:jc w:val="both"/>
      </w:pPr>
      <w:r>
        <w:t>Обстоятельством, смягчающим административную ответственность, признаю в соответствии с ч.2 ст.4.2 КоАП РФ признание Приваловым Д.Е. своей вины, изложенное в протоколе об административном правонарушении, частичное возмещение причинённого ущерба.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 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обстоятельство, смягчающее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Привалову Д.Е. административное наказание в виде административного штрафа в пределах санкции ст.7.17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Привалова </w:t>
      </w:r>
      <w:r>
        <w:t>фио</w:t>
      </w:r>
      <w:r>
        <w:t xml:space="preserve">, родившегося дата в адрес, гражданина ... проживающего по адресу: адрес, </w:t>
      </w:r>
    </w:p>
    <w:p>
      <w:pPr>
        <w:jc w:val="both"/>
      </w:pPr>
      <w:r>
        <w:t>адрес, виновным в совершении административного правонарушения, предусмотренного ст.7.17 КоАП РФ, и назначить ему наказание в виде административного штрафа в размере 400 (четыреста) рублей.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Привалову Д.Е.,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637C4C-4865-4DB8-B5F1-B855C2B8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