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4320" w:firstLine="720"/>
      </w:pPr>
      <w:r>
        <w:t>Дело №5-53-162/2020</w:t>
      </w:r>
    </w:p>
    <w:p>
      <w:pPr>
        <w:ind w:left="2160" w:firstLine="720"/>
      </w:pPr>
      <w:r>
        <w:t>ПОСТАНОВЛЕНИЕ</w:t>
      </w:r>
    </w:p>
    <w:p/>
    <w:p>
      <w:pPr>
        <w:jc w:val="both"/>
      </w:pPr>
      <w:r>
        <w:t xml:space="preserve">23 апреля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ст.15.6 Кодекса Российской Федерации об административных правонарушениях (далее – КоАП РФ), в отношении </w:t>
      </w:r>
    </w:p>
    <w:p>
      <w:pPr>
        <w:jc w:val="both"/>
      </w:pPr>
      <w:r>
        <w:t>Балбекова</w:t>
      </w:r>
      <w:r>
        <w:t xml:space="preserve"> </w:t>
      </w:r>
      <w:r>
        <w:t>фио</w:t>
      </w:r>
      <w:r>
        <w:t xml:space="preserve">, родившегося дата в ... адрес ... гражданина ... проживающего по адресу: адрес, занимающего должность ... наименование организации,  </w:t>
      </w:r>
    </w:p>
    <w:p>
      <w:pPr>
        <w:jc w:val="both"/>
      </w:pPr>
      <w:r>
        <w:t>установил:</w:t>
      </w:r>
    </w:p>
    <w:p>
      <w:pPr>
        <w:jc w:val="both"/>
      </w:pPr>
      <w:r>
        <w:t>Балбеков</w:t>
      </w:r>
      <w:r>
        <w:t xml:space="preserve"> А.Э., являясь по состоянию на дата должностным лицом – ... наименование организации (далее – Предприятие), и находясь по адресу: адрес, </w:t>
      </w:r>
    </w:p>
    <w:p>
      <w:pPr>
        <w:jc w:val="both"/>
      </w:pPr>
      <w:r>
        <w:t xml:space="preserve">адрес, по месту нахождения Учреждения, в нарушение п.3 ст.289 НК РФ не представил в Межрайонную ИФНС Росси №4 по адрес в срок до </w:t>
      </w:r>
    </w:p>
    <w:p>
      <w:pPr>
        <w:jc w:val="both"/>
      </w:pPr>
      <w:r>
        <w:t xml:space="preserve">дата налоговую декларацию (налоговый расчёт) по налогу на прибыль организаций за 6 месяцев дата, представив её дата, то есть с нарушением установленного срока. </w:t>
      </w:r>
    </w:p>
    <w:p>
      <w:pPr>
        <w:jc w:val="both"/>
      </w:pPr>
      <w:r>
        <w:t xml:space="preserve">В судебное заседание </w:t>
      </w:r>
      <w:r>
        <w:t>Балдеков</w:t>
      </w:r>
      <w:r>
        <w:t xml:space="preserve"> А.Э. не явился, о месте и времени рассмотрения дела извещён, ходатайство относительно рассмотрения дела не представил, в связи с чем считаю возможным рассмотреть дело в его отсутствие. </w:t>
      </w:r>
    </w:p>
    <w:p>
      <w:pPr>
        <w:jc w:val="both"/>
      </w:pPr>
      <w:r>
        <w:t>Исследовав материалы дела, прихожу к следующим выводам.</w:t>
      </w:r>
    </w:p>
    <w:p>
      <w:pPr>
        <w:jc w:val="both"/>
      </w:pPr>
      <w:r>
        <w:t>Согласно п.3 ст.289 НК РФ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pPr>
        <w:jc w:val="both"/>
      </w:pPr>
      <w:r>
        <w:t xml:space="preserve">Как усматривается из материалов дела, Предприятие, руководителем которого по состоянию на дата являлся </w:t>
      </w:r>
      <w:r>
        <w:t>Балбеков</w:t>
      </w:r>
      <w:r>
        <w:t xml:space="preserve"> А.Э., поставлено на учёт в Межрайонной инспекции ФНС России №4 по адрес дата</w:t>
      </w:r>
    </w:p>
    <w:p>
      <w:pPr>
        <w:jc w:val="both"/>
      </w:pPr>
      <w:r>
        <w:t xml:space="preserve">Налоговая декларация (налоговый расчёт) по налогу на прибыль организаций за 6 месяцев дата Предприятием представлен в налоговый орган по месту учёта Предприятия дата  </w:t>
      </w:r>
    </w:p>
    <w:p>
      <w:pPr>
        <w:jc w:val="both"/>
      </w:pPr>
      <w:r>
        <w:t xml:space="preserve">Таким образом, руководитель Предприятия </w:t>
      </w:r>
      <w:r>
        <w:t>Балбеков</w:t>
      </w:r>
      <w:r>
        <w:t xml:space="preserve"> А.Э. не исполнил обязанность по своевременному предоставлению налоговой декларации, чем нарушил требования п.3 ст.289 НК РФ.  </w:t>
      </w:r>
    </w:p>
    <w:p>
      <w:pPr>
        <w:jc w:val="both"/>
      </w:pPr>
      <w:r>
        <w:t xml:space="preserve">Факт совершения </w:t>
      </w:r>
      <w:r>
        <w:t>Балбековым</w:t>
      </w:r>
      <w:r>
        <w:t xml:space="preserve"> А.Э. административного правонарушения подтверждается: протоколом об административном правонарушении от дата №91082005829970500002  (л.д.1-2), сведениями о Предприятии из ЕГРЮЛ (л.д.3-5, 6-9), копией квитанции о приёме налоговой декларации (расчёта) в электронном виде (л.д.10). </w:t>
      </w:r>
    </w:p>
    <w:p>
      <w:pPr>
        <w:jc w:val="both"/>
      </w:pPr>
      <w:r>
        <w:t xml:space="preserve">Оценив в соответствии со ст.26.11 КоАП РФ исследованные в судебном заседании доказательства, признаю их допустимыми, достоверными и в своей совокупности </w:t>
      </w:r>
      <w:r>
        <w:t xml:space="preserve">достаточными для признания </w:t>
      </w:r>
      <w:r>
        <w:t>Балбекова</w:t>
      </w:r>
      <w:r>
        <w:t xml:space="preserve"> А.Э. виновным в совершении административного правонарушения, предусмотренного ч.1 ст.15.6 КоАП РФ, то есть в непредставлении в установленный законодательством о налогах и сборах срок оформленных в установленном порядке документов и (или) иных сведений, необходимых для осуществления налогового контроля.</w:t>
      </w:r>
    </w:p>
    <w:p>
      <w:pPr>
        <w:jc w:val="both"/>
      </w:pPr>
      <w:r>
        <w:t xml:space="preserve">При назначении административного наказания </w:t>
      </w:r>
      <w:r>
        <w:t>Балбекову</w:t>
      </w:r>
      <w:r>
        <w:t xml:space="preserve"> А.Э.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 </w:t>
      </w:r>
    </w:p>
    <w:p>
      <w:pPr>
        <w:jc w:val="both"/>
      </w:pPr>
      <w:r>
        <w:t>Балбековым</w:t>
      </w:r>
      <w:r>
        <w:t xml:space="preserve"> А.Э. совершено административное правонарушение в области финансов, налогов и сборов, ранее он к административной ответственности не привлекался, сведений об обратном представленные материалы не содержат.</w:t>
      </w:r>
    </w:p>
    <w:p>
      <w:pPr>
        <w:jc w:val="both"/>
      </w:pPr>
      <w:r>
        <w:t xml:space="preserve">Обстоятельством, смягчающим административную ответственность, в соответствии с ч.2 ст.4.2 КоАП РФ признаю совершение </w:t>
      </w:r>
      <w:r>
        <w:t>Балбековым</w:t>
      </w:r>
      <w:r>
        <w:t xml:space="preserve"> А.Э. правонарушения впервые.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наличие обстоятельства, смягчающего административную ответственность, считаю необходимым назначить </w:t>
      </w:r>
      <w:r>
        <w:t>БАлбекову</w:t>
      </w:r>
      <w:r>
        <w:t xml:space="preserve"> А.Э. административное наказание в виде административного штрафа в минимальном размере, предусмотренном санкцией ч.1 ст.15.6 КоАП РФ.</w:t>
      </w:r>
    </w:p>
    <w:p>
      <w:pPr>
        <w:jc w:val="both"/>
      </w:pPr>
      <w:r>
        <w:t>Обстоятельства, предусмотренные ст. 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r>
        <w:t>постановил:</w:t>
      </w:r>
    </w:p>
    <w:p>
      <w:pPr>
        <w:jc w:val="both"/>
      </w:pPr>
      <w:r>
        <w:t xml:space="preserve">признать </w:t>
      </w:r>
      <w:r>
        <w:t>Балбекова</w:t>
      </w:r>
      <w:r>
        <w:t xml:space="preserve"> </w:t>
      </w:r>
      <w:r>
        <w:t>фио</w:t>
      </w:r>
      <w:r>
        <w:t>, родившегося дата в ... адрес ... проживающего по адресу: адрес, виновным в совершении административного правонарушения, предусмотренного ч.1 ст.15.6 КоАП РФ, и назначить ему наказание в виде административного штрафа в размере 300 (триста) рублей.</w:t>
      </w:r>
    </w:p>
    <w:p>
      <w:pPr>
        <w:jc w:val="both"/>
      </w:pPr>
      <w:r>
        <w:t xml:space="preserve">Штраф подлежит уплате по следующим реквизитам: получатель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счёт 40101810335100010001, ОКТМО телефон, КБК телефон </w:t>
      </w:r>
      <w:r>
        <w:t>телефон</w:t>
      </w:r>
      <w:r>
        <w:t xml:space="preserve">. </w:t>
      </w:r>
    </w:p>
    <w:p>
      <w:pPr>
        <w:jc w:val="both"/>
      </w:pPr>
      <w:r>
        <w:t xml:space="preserve">Разъяснить </w:t>
      </w:r>
      <w:r>
        <w:t>Балбекову</w:t>
      </w:r>
      <w:r>
        <w:t xml:space="preserve"> А.Э.,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Неуплата штрафа образует самостоятельный состав административного правонарушения, предусмотренного ч.1 ст.20.25 КоАП РФ. </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6AD5229-DDA7-4C43-BB90-6C847AC45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