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№5-53-166/2019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26 апреля 2019 г.                                                                                                       </w:t>
      </w:r>
      <w:r>
        <w:t>адрес</w:t>
      </w:r>
    </w:p>
    <w:p>
      <w:pPr>
        <w:jc w:val="both"/>
      </w:pPr>
      <w:r>
        <w:t xml:space="preserve">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Неуймина </w:t>
      </w:r>
      <w:r>
        <w:t>фио</w:t>
      </w:r>
      <w:r>
        <w:t xml:space="preserve">, паспортные данные, гражданина ... проживающего по адресу: адрес, </w:t>
      </w:r>
    </w:p>
    <w:p>
      <w:pPr>
        <w:jc w:val="both"/>
      </w:pPr>
      <w:r>
        <w:t xml:space="preserve">адрес, занимающего должность ... наименование организации,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Неуймин Е.А.,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п.7 ст.431 НК РФ не представил в Межрайонную ИФНС Росси №4 по адрес до дата налоговый расчёт по страховым взносам за первый квартал дата, представив его дата, то есть с нарушением срока представления.  </w:t>
      </w:r>
    </w:p>
    <w:p>
      <w:pPr>
        <w:jc w:val="both"/>
      </w:pPr>
      <w:r>
        <w:t>В судебное заседание Неуймин Е.А. не явился, о времени и месте судебного заседания извещён надлежащим образом, в письменном ходатайстве просил рассмотреть дело в его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ст.431 НК РФ плательщики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Предприятие, генеральным директором которой является Неуймин Е.А., поставлено на учёт в Межрайонной инспекции ФНС России №4 по адрес дата</w:t>
      </w:r>
    </w:p>
    <w:p>
      <w:pPr>
        <w:jc w:val="both"/>
      </w:pPr>
      <w:r>
        <w:t xml:space="preserve">Налоговый расчёт по страховым взносам за первый квартал дата Организацией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директор Предприятия Неуймин Е.А. не исполнил обязанность по своевременному предоставлению налогового расчёта, чем нарушил требования п.7 ст.431 НК РФ.  </w:t>
      </w:r>
    </w:p>
    <w:p>
      <w:pPr>
        <w:jc w:val="both"/>
      </w:pPr>
      <w:r>
        <w:t>Факт совершения Неуйминым Е.А. административного правонарушения подтверждается: протоколом об административном правонарушении от дата №91081907822334600001 (л.д.1-2), сведениями о Предприятии из ЕГРЮЛ по состоянию на дата (л.д.3-4), копией квитанции о приёме налоговой декларации (расчёта) в электронном виде (л.д.5), копией подтверждения даты отправки (л.д.6).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Неуймина Е.А.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Неуймину Е.А.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Неуйминым Е.А.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Неуймину Е.А.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Неуймина </w:t>
      </w:r>
      <w:r>
        <w:t>фиоа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6D30F0-A31C-4769-AD1B-9CBB3364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