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556561">
      <w:pPr>
        <w:ind w:left="5040" w:firstLine="720"/>
      </w:pPr>
      <w:r>
        <w:t>Дело №5-53-218/2018</w:t>
      </w:r>
    </w:p>
    <w:p w:rsidR="00A77B3E" w:rsidP="00556561">
      <w:pPr>
        <w:ind w:left="2160" w:firstLine="720"/>
      </w:pPr>
      <w:r>
        <w:t>ПОСТАНОВЛЕНИЕ</w:t>
      </w:r>
    </w:p>
    <w:p w:rsidR="00A77B3E"/>
    <w:p w:rsidR="00A77B3E" w:rsidP="00556561">
      <w:pPr>
        <w:jc w:val="both"/>
      </w:pPr>
      <w:r>
        <w:t xml:space="preserve">25 мая 2018 г.                                                                                              </w:t>
      </w:r>
      <w:r>
        <w:t>пгт</w:t>
      </w:r>
      <w:r>
        <w:t>. Кировское</w:t>
      </w:r>
    </w:p>
    <w:p w:rsidR="00A77B3E" w:rsidP="00556561">
      <w:pPr>
        <w:jc w:val="both"/>
      </w:pPr>
    </w:p>
    <w:p w:rsidR="00A77B3E" w:rsidP="00556561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ч.5 ст.12.15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556561">
      <w:pPr>
        <w:jc w:val="both"/>
      </w:pPr>
      <w:r>
        <w:t xml:space="preserve">Куца Ивана Сергеевича, паспортные данные </w:t>
      </w:r>
    </w:p>
    <w:p w:rsidR="00A77B3E" w:rsidP="00556561">
      <w:pPr>
        <w:jc w:val="both"/>
      </w:pPr>
      <w:r>
        <w:t xml:space="preserve">адрес, гражданина ... зарегистрированного и проживающего по адресу: ... </w:t>
      </w:r>
    </w:p>
    <w:p w:rsidR="00A77B3E" w:rsidP="00556561">
      <w:pPr>
        <w:jc w:val="both"/>
      </w:pPr>
      <w:r>
        <w:t xml:space="preserve">адрес, ...   </w:t>
      </w:r>
    </w:p>
    <w:p w:rsidR="00A77B3E" w:rsidP="00556561">
      <w:pPr>
        <w:jc w:val="both"/>
      </w:pPr>
      <w:r>
        <w:t xml:space="preserve">  </w:t>
      </w:r>
    </w:p>
    <w:p w:rsidR="00A77B3E" w:rsidP="00556561">
      <w:pPr>
        <w:jc w:val="both"/>
      </w:pPr>
      <w:r>
        <w:t>установил:</w:t>
      </w:r>
    </w:p>
    <w:p w:rsidR="00A77B3E" w:rsidP="00556561">
      <w:pPr>
        <w:jc w:val="both"/>
      </w:pPr>
    </w:p>
    <w:p w:rsidR="00A77B3E" w:rsidP="00556561">
      <w:pPr>
        <w:jc w:val="both"/>
      </w:pPr>
      <w:r>
        <w:t>Куц И.С. дата в время на ... адрес в адрес, управляя транспортным средством – автомобилем ИНФИН</w:t>
      </w:r>
      <w:r>
        <w:t xml:space="preserve">ИТИ FX35 с государственным регистрационным знаком «В718СУ82», в нарушение предписаний дорожной разметки 1.1 Приложения 2 к Правилам дорожного движения Российской Федерации (далее – ПДД РФ) совершил выезд на полосу, предназначенную для встречного движения, </w:t>
      </w:r>
      <w:r>
        <w:t xml:space="preserve">при этом будучи привлечённым к административной ответственности по ч.4 ст.12.15 КоАП РФ по постановлению от дата, вступившему в законную силу дата </w:t>
      </w:r>
    </w:p>
    <w:p w:rsidR="00A77B3E" w:rsidP="00556561">
      <w:pPr>
        <w:jc w:val="both"/>
      </w:pPr>
      <w:r>
        <w:t>В судебное заседание Куц И.С. не явился, о времени и месте рассмотрения дела извещён надлежащими образом, ег</w:t>
      </w:r>
      <w:r>
        <w:t>о ходатайство об отложении рассмотрения дела определением мирового судьи от 25 мая 2018 г. оставлено без удовлетворения, в связи с чем, считаю возможным в порядке ч.2 ст.25.1 КоАП РФ рассмотреть дело в отсутствие лица, в отношении которого ведётся производ</w:t>
      </w:r>
      <w:r>
        <w:t xml:space="preserve">ство по делу. </w:t>
      </w:r>
    </w:p>
    <w:p w:rsidR="00A77B3E" w:rsidP="00556561">
      <w:pPr>
        <w:jc w:val="both"/>
      </w:pPr>
      <w:r>
        <w:t>Изучив материалы дела, прихожу к следующим выводам.</w:t>
      </w:r>
    </w:p>
    <w:p w:rsidR="00A77B3E" w:rsidP="00556561">
      <w:pPr>
        <w:jc w:val="both"/>
      </w:pPr>
      <w:r>
        <w:t>В соответствии с п.1.3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</w:t>
      </w:r>
      <w:r>
        <w:t>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556561">
      <w:pPr>
        <w:jc w:val="both"/>
      </w:pPr>
      <w:r>
        <w:t>Согласно ПДД РФ горизонтальная разметка 1.1 разделяет транспортные потоки противоположных направлений и обозначает границы полос д</w:t>
      </w:r>
      <w:r>
        <w:t>вижения в опасных местах на дорогах; обозначает границы проезжей части, на которые въезд запрещён; обозначает границы стояночных мест транспортных средств.</w:t>
      </w:r>
    </w:p>
    <w:p w:rsidR="00A77B3E" w:rsidP="00556561">
      <w:pPr>
        <w:jc w:val="both"/>
      </w:pPr>
      <w:r>
        <w:t>Таким образом, линию дорожной разметки 1.1 пересекать запрещается.</w:t>
      </w:r>
    </w:p>
    <w:p w:rsidR="00A77B3E" w:rsidP="00556561">
      <w:pPr>
        <w:jc w:val="both"/>
      </w:pPr>
      <w:r>
        <w:t>Часть пятая ст.12.15 КоАП РФ пред</w:t>
      </w:r>
      <w:r>
        <w:t>усматривает административную ответственность за повторное совершение административного правонарушения, предусмотренного ч.4 ст.12.15 КоАП РФ, то есть за повторный выезд в нарушение Правил дорожного движения на полосу, предназначенную для встречного движени</w:t>
      </w:r>
      <w:r>
        <w:t>я, либо на трамвайные пути встречного направления, за исключением случаев, предусмотренных частью 3 настоящей статьи.</w:t>
      </w:r>
    </w:p>
    <w:p w:rsidR="00A77B3E" w:rsidP="00556561">
      <w:pPr>
        <w:jc w:val="both"/>
      </w:pPr>
      <w:r>
        <w:t>Как разъяснено в п.8 постановления Пленума Верховного Суда Российской Федерации от 24 октября 2006 г. №18 «О некоторых вопросах, возникающ</w:t>
      </w:r>
      <w:r>
        <w:t>их у судов при применении особенной части Кодекса Российской Федерации об административных правонарушениях» (с последующими изменениями) движение по дороге с двусторонним движением в нарушение требований, в том числе, дорожной разметки 1.1 (разделяющей тра</w:t>
      </w:r>
      <w:r>
        <w:t>нспортные потоки противоположных направлений) также образует объективную сторону состава административного правонарушения, предусмотренного ч.4 ст.12.15 КоАП РФ.</w:t>
      </w:r>
    </w:p>
    <w:p w:rsidR="00A77B3E" w:rsidP="00556561">
      <w:pPr>
        <w:jc w:val="both"/>
      </w:pPr>
      <w:r>
        <w:t xml:space="preserve">Согласно определению Конституционного Суда Российской Федерации от </w:t>
      </w:r>
    </w:p>
    <w:p w:rsidR="00A77B3E" w:rsidP="00556561">
      <w:pPr>
        <w:jc w:val="both"/>
      </w:pPr>
      <w:r>
        <w:t xml:space="preserve">дата №1570-О-О «Об отказе </w:t>
      </w:r>
      <w:r>
        <w:t xml:space="preserve">в принятии жалобы гр. </w:t>
      </w:r>
      <w:r>
        <w:t>фио</w:t>
      </w:r>
      <w:r>
        <w:t xml:space="preserve"> на нарушение его конституционных прав ч.4 ст.12.15 КоАП РФ» наличие в действиях водителя признаков объективной стороны состава правонарушения, предусмотренного ч.4 ст.12.15 КоАП РФ, не зависит от того, в какой момент выезда на пол</w:t>
      </w:r>
      <w:r>
        <w:t>осу, предназначенную для встречного движения, транспортное средство располагалось на ней в нарушение Правил дорожного движения.</w:t>
      </w:r>
    </w:p>
    <w:p w:rsidR="00A77B3E" w:rsidP="00556561">
      <w:pPr>
        <w:jc w:val="both"/>
      </w:pPr>
      <w:r>
        <w:t xml:space="preserve">Аналогичная правовая позиция содержится и в определении Конституционного Суда Российской Федерации от дата №6-О-О.  </w:t>
      </w:r>
    </w:p>
    <w:p w:rsidR="00A77B3E" w:rsidP="00556561">
      <w:pPr>
        <w:jc w:val="both"/>
      </w:pPr>
      <w:r>
        <w:t xml:space="preserve">В судебном </w:t>
      </w:r>
      <w:r>
        <w:t xml:space="preserve">заседании установлено, что Куц И.С., управляя автомобилем, совершил выезд на полосу дороги, предназначенную для встречного движения, осуществляя при этом движение по указанной полосе в зоне действия дорожной разметки 1.1.  </w:t>
      </w:r>
    </w:p>
    <w:p w:rsidR="00A77B3E" w:rsidP="00556561">
      <w:pPr>
        <w:jc w:val="both"/>
      </w:pPr>
      <w:r>
        <w:t>Выезд Куца И.С. на сторону проез</w:t>
      </w:r>
      <w:r>
        <w:t xml:space="preserve">жей части дороги, предназначенную для встречного движения, в нарушение требований ПДД РФ, подтверждается: протоколом об административном правонарушении 61 АГ телефон от дата </w:t>
      </w:r>
    </w:p>
    <w:p w:rsidR="00A77B3E" w:rsidP="00556561">
      <w:pPr>
        <w:jc w:val="both"/>
      </w:pPr>
      <w:r>
        <w:t xml:space="preserve">дата, который составлен уполномоченным должностным лицом, и содержит необходимые </w:t>
      </w:r>
      <w:r>
        <w:t xml:space="preserve">сведения, предусмотренные ч.2 ст.28.2 КоАП РФ (л.д.2), схемой места совершения административного правонарушения (л.д.3), рапортом инспектора взвода №1 СРДПС ГИБДД по ОБДПАСН МВД по Республике Крым </w:t>
      </w:r>
      <w:r>
        <w:t>фио</w:t>
      </w:r>
      <w:r>
        <w:t xml:space="preserve"> от дата (л.д.4), видеозаписью правонарушения, являющейс</w:t>
      </w:r>
      <w:r>
        <w:t>я приложением к протоколу об административном правонарушении от дата, на которой зафиксирован факт выезда автомобиля ИНФИНИТИ FX35 с государственным регистрационным знаком «В718СУ82» через линию дорожной разметки 1.1 на полосе дороги, предназначенной для в</w:t>
      </w:r>
      <w:r>
        <w:t>стречного движения (л.д.8), копией постановления по делу об административном правонарушении от дата, согласно которому Куц И.С. подвергнут административному наказанию за совершение административного правонарушения, предусмотренного ч.5 ст.12.15 КоАП РФ (л.</w:t>
      </w:r>
      <w:r>
        <w:t xml:space="preserve">д.35), почтовым уведомлением о вручении копии постановления </w:t>
      </w:r>
      <w:r>
        <w:t>Куцу</w:t>
      </w:r>
      <w:r>
        <w:t xml:space="preserve"> И.С. дата (л.д.36).  </w:t>
      </w:r>
    </w:p>
    <w:p w:rsidR="00A77B3E" w:rsidP="00556561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556561">
      <w:pPr>
        <w:jc w:val="both"/>
      </w:pPr>
      <w:r>
        <w:t>КоАП РФ, в связи с чем являются допустимыми, достоверными, а в своей совокупности – достаточными доказат</w:t>
      </w:r>
      <w:r>
        <w:t>ельствами, собранными в соответствии с правилами статей 26.2, 26.11 КоАП РФ.</w:t>
      </w:r>
    </w:p>
    <w:p w:rsidR="00A77B3E" w:rsidP="00556561">
      <w:pPr>
        <w:jc w:val="both"/>
      </w:pPr>
      <w:r>
        <w:t xml:space="preserve">Таким образом, Куц И.С. нарушил требования дорожной разметки 1.1. Приложения 2 к ПДД РФ его вина в совершении административного правонарушения полностью подтверждается имеющимися </w:t>
      </w:r>
      <w:r>
        <w:t>в материалах дела доказательствами.</w:t>
      </w:r>
    </w:p>
    <w:p w:rsidR="00A77B3E" w:rsidP="00556561">
      <w:pPr>
        <w:jc w:val="both"/>
      </w:pPr>
      <w:r>
        <w:t>Оснований полагать, что Куц И.С. осуществлял объезд препятствия, то есть неподвижного объекта на полосе движения (неисправное или поврежденное транспортное средство, дефект проезжей части, посторонние предметы и т.п.), н</w:t>
      </w:r>
      <w:r>
        <w:t>е позволяющего продолжить движение по этой полосе, не имеется.</w:t>
      </w:r>
    </w:p>
    <w:p w:rsidR="00A77B3E" w:rsidP="00556561">
      <w:pPr>
        <w:jc w:val="both"/>
      </w:pPr>
      <w:r>
        <w:t xml:space="preserve">Таким образом, действия Куца И.С. следует квалифицировать по </w:t>
      </w:r>
    </w:p>
    <w:p w:rsidR="00A77B3E" w:rsidP="00556561">
      <w:pPr>
        <w:jc w:val="both"/>
      </w:pPr>
      <w:r>
        <w:t>ч.5 ст.12.15 КоАП РФ, как выезд в нарушение Правил дорожного движения на полосу, предназначенную для встречного движения, за исключ</w:t>
      </w:r>
      <w:r>
        <w:t xml:space="preserve">ением случаев, предусмотренных частью 3 настоящей статьи, совершённый повторно. </w:t>
      </w:r>
    </w:p>
    <w:p w:rsidR="00A77B3E" w:rsidP="00556561">
      <w:pPr>
        <w:jc w:val="both"/>
      </w:pPr>
      <w:r>
        <w:t xml:space="preserve">Доказательств в подтверждение того, что выезд на полу встречного движения в нарушение ПДД РФ </w:t>
      </w:r>
      <w:r>
        <w:t>Куцом</w:t>
      </w:r>
      <w:r>
        <w:t xml:space="preserve"> И.С. был совершён вынуждено, в материалах дела не имеется и в судебном засед</w:t>
      </w:r>
      <w:r>
        <w:t xml:space="preserve">ании представлено не было. </w:t>
      </w:r>
    </w:p>
    <w:p w:rsidR="00A77B3E" w:rsidP="00556561">
      <w:pPr>
        <w:jc w:val="both"/>
      </w:pPr>
      <w:r>
        <w:t xml:space="preserve">При назначении административного наказания </w:t>
      </w:r>
      <w:r>
        <w:t>Куцу</w:t>
      </w:r>
      <w:r>
        <w:t xml:space="preserve"> И.С. учитывается характер совершённого им административного правонарушения, личность виновного, его имущественное положение, отсутствие обстоятельств, смягчающих и отягчающих админ</w:t>
      </w:r>
      <w:r>
        <w:t>истративную ответственность.</w:t>
      </w:r>
    </w:p>
    <w:p w:rsidR="00A77B3E" w:rsidP="00556561">
      <w:pPr>
        <w:jc w:val="both"/>
      </w:pPr>
      <w:r>
        <w:t>Куцом</w:t>
      </w:r>
      <w:r>
        <w:t xml:space="preserve"> И.С. совершено административное правонарушение, нарушающее охраняемые законом общественные отношения в сфере безопасности дорожного движения; в настоящее время он официально не трудоустроен, не женат, лиц на иждивении не </w:t>
      </w:r>
      <w:r>
        <w:t>имеет.</w:t>
      </w:r>
    </w:p>
    <w:p w:rsidR="00A77B3E" w:rsidP="00556561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556561">
      <w:pPr>
        <w:jc w:val="both"/>
      </w:pPr>
      <w:r>
        <w:t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</w:t>
      </w:r>
      <w:r>
        <w:t xml:space="preserve"> с целью предупреждения совершения новых правонарушений, считаю необходимым назначить </w:t>
      </w:r>
      <w:r>
        <w:t>Куцу</w:t>
      </w:r>
      <w:r>
        <w:t xml:space="preserve"> И.С. административное наказание в виде лишения права управления транспортными средствами.</w:t>
      </w:r>
    </w:p>
    <w:p w:rsidR="00A77B3E" w:rsidP="00556561">
      <w:pPr>
        <w:jc w:val="both"/>
      </w:pPr>
      <w:r>
        <w:t xml:space="preserve">Обстоятельства, предусмотренные ст. 24.5 КоАП РФ, исключающие производство </w:t>
      </w:r>
      <w:r>
        <w:t>по делу, отсутствуют.</w:t>
      </w:r>
    </w:p>
    <w:p w:rsidR="00A77B3E" w:rsidP="00556561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 xml:space="preserve">. 29.9, 29.10 </w:t>
      </w:r>
    </w:p>
    <w:p w:rsidR="00A77B3E" w:rsidP="00556561">
      <w:pPr>
        <w:jc w:val="both"/>
      </w:pPr>
      <w:r>
        <w:t>КоАП РФ,</w:t>
      </w:r>
    </w:p>
    <w:p w:rsidR="00A77B3E" w:rsidP="00556561">
      <w:pPr>
        <w:jc w:val="both"/>
      </w:pPr>
    </w:p>
    <w:p w:rsidR="00A77B3E" w:rsidP="00556561">
      <w:pPr>
        <w:jc w:val="both"/>
      </w:pPr>
      <w:r>
        <w:t>постановил:</w:t>
      </w:r>
    </w:p>
    <w:p w:rsidR="00A77B3E" w:rsidP="00556561">
      <w:pPr>
        <w:jc w:val="both"/>
      </w:pPr>
    </w:p>
    <w:p w:rsidR="00A77B3E" w:rsidP="00556561">
      <w:pPr>
        <w:jc w:val="both"/>
      </w:pPr>
      <w:r>
        <w:t xml:space="preserve">признать Куца Ивана Сергеевича, паспортные данные </w:t>
      </w:r>
    </w:p>
    <w:p w:rsidR="00A77B3E" w:rsidP="00556561">
      <w:pPr>
        <w:jc w:val="both"/>
      </w:pPr>
      <w:r>
        <w:t>адрес, зарегистрированного и проживающего по адресу: адрес, виновным в совершении администрати</w:t>
      </w:r>
      <w:r>
        <w:t xml:space="preserve">вного правонарушения, предусмотренного ч.5 ст.12.15 КоАП РФ, и назначить ему наказание в виде лишения права управления транспортными средствами на срок 1 (один) год. </w:t>
      </w:r>
    </w:p>
    <w:p w:rsidR="00A77B3E" w:rsidP="00556561">
      <w:pPr>
        <w:jc w:val="both"/>
      </w:pPr>
      <w:r>
        <w:t xml:space="preserve">Разъяснить </w:t>
      </w:r>
      <w:r>
        <w:t>Куцу</w:t>
      </w:r>
      <w:r>
        <w:t xml:space="preserve"> И.С. необходимость сдать водительское удостоверение в отделение ГИБДД в т</w:t>
      </w:r>
      <w:r>
        <w:t>ечение трёх рабочих дней со дня вступления постановления в законную силу.</w:t>
      </w:r>
    </w:p>
    <w:p w:rsidR="00A77B3E" w:rsidP="00556561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</w:t>
      </w:r>
      <w:r>
        <w:t xml:space="preserve"> копии постановления.</w:t>
      </w:r>
    </w:p>
    <w:p w:rsidR="00A77B3E" w:rsidP="00556561">
      <w:pPr>
        <w:jc w:val="both"/>
      </w:pPr>
    </w:p>
    <w:p w:rsidR="00A77B3E" w:rsidP="0055656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556561">
      <w:pPr>
        <w:jc w:val="both"/>
      </w:pPr>
    </w:p>
    <w:p w:rsidR="00A77B3E" w:rsidP="0055656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61"/>
    <w:rsid w:val="0055656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82FF92-5753-466C-88CB-67BE60DC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5656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556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