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 xml:space="preserve">        Дело №5-53-218/2020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14 мая 2020 г. 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Альфеттаева</w:t>
      </w:r>
      <w:r>
        <w:t xml:space="preserve"> </w:t>
      </w:r>
      <w:r>
        <w:t>фио</w:t>
      </w:r>
      <w:r>
        <w:t>, родившегося дата в адрес, гражданина ... зарегистрированного и проживающего по адресу: адрес, ...</w:t>
      </w:r>
    </w:p>
    <w:p>
      <w:pPr>
        <w:jc w:val="both"/>
      </w:pPr>
      <w:r>
        <w:t>установил:</w:t>
      </w:r>
    </w:p>
    <w:p>
      <w:pPr>
        <w:jc w:val="both"/>
      </w:pPr>
      <w:r>
        <w:t>Альфеттаев</w:t>
      </w:r>
      <w:r>
        <w:t xml:space="preserve"> А.М.,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Альфеттаева</w:t>
      </w:r>
      <w:r>
        <w:t xml:space="preserve"> А.М. инспектором по исполнению административного законодательства ЦАФАП ГИБДД МВД по адрес </w:t>
      </w:r>
    </w:p>
    <w:p>
      <w:pPr>
        <w:jc w:val="both"/>
      </w:pPr>
      <w:r>
        <w:t>фио</w:t>
      </w:r>
      <w:r>
        <w:t xml:space="preserve"> вынесено постановление по ч.2 ст.12.9 КоАП РФ и ему назначено наказание в виде административного штрафа в размере сумма.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Альфеттаев</w:t>
      </w:r>
      <w:r>
        <w:t xml:space="preserve"> А.М.,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>
      <w:pPr>
        <w:jc w:val="both"/>
      </w:pPr>
      <w:r>
        <w:t xml:space="preserve">Таким образом, </w:t>
      </w:r>
      <w:r>
        <w:t>Альфеттаев</w:t>
      </w:r>
      <w:r>
        <w:t xml:space="preserve"> А.М.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судебное заседание </w:t>
      </w:r>
      <w:r>
        <w:t>Альфеттаев</w:t>
      </w:r>
      <w:r>
        <w:t xml:space="preserve"> А.М. не явился, о месте и времени рассмотрения дела извещён надлежащим образом, в представленной мировому судье телефонограмме не возражал против рассмотрения дела в его отсутствие, в связи с чем, учитывая положения п.3 Примечания к ст.20.25 КоАП РФ, полагаю возможным рассмотреть дело в отсутствие </w:t>
      </w:r>
      <w:r>
        <w:t>Альфеттаева</w:t>
      </w:r>
      <w:r>
        <w:t xml:space="preserve"> А.М.</w:t>
      </w:r>
    </w:p>
    <w:p>
      <w:pPr>
        <w:jc w:val="both"/>
      </w:pPr>
      <w:r>
        <w:t xml:space="preserve">Исследовав материалы дела, считаю, что вина </w:t>
      </w:r>
      <w:r>
        <w:t>Альфеттаева</w:t>
      </w:r>
      <w:r>
        <w:t xml:space="preserve"> А.М.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Альфеттаевым</w:t>
      </w:r>
      <w:r>
        <w:t xml:space="preserve"> А.М. административного правонарушения, предусмотренного ч.1 ст.20.25 КоАП РФ, подтверждается: протоколом об административном правонарушении 61 АГ № 748802 от дата (л.д.1), копией постановления по делу об административном правонарушении, предусмотренном ч.2 ст.12.9 КоАП РФ, в отношении </w:t>
      </w:r>
      <w:r>
        <w:t>Альфеттаева</w:t>
      </w:r>
      <w:r>
        <w:t xml:space="preserve"> А.М. от дата (л.д.3).</w:t>
      </w:r>
    </w:p>
    <w:p>
      <w:pPr>
        <w:jc w:val="both"/>
      </w:pPr>
      <w:r>
        <w:t xml:space="preserve"> 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Альфеттаева</w:t>
      </w:r>
      <w:r>
        <w:t xml:space="preserve"> А.М.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Альфеттаеву</w:t>
      </w:r>
      <w:r>
        <w:t xml:space="preserve"> А.М.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Альфеттаевым</w:t>
      </w:r>
      <w:r>
        <w:t xml:space="preserve"> А.М. совершено административное правонарушение, посягающее на общественный порядок и общественную безопасность, ... 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Альфеттаеву</w:t>
      </w:r>
      <w:r>
        <w:t xml:space="preserve"> А.М.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360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Альфеттаева</w:t>
      </w:r>
      <w:r>
        <w:t xml:space="preserve"> </w:t>
      </w:r>
      <w:r>
        <w:t>фио</w:t>
      </w:r>
      <w:r>
        <w:t xml:space="preserve">, родившегося дата в адрес, гражданина ... зарегистрированного и проживающего по адресу: адрес, </w:t>
      </w:r>
    </w:p>
    <w:p>
      <w:pPr>
        <w:jc w:val="both"/>
      </w:pPr>
      <w:r>
        <w:t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>Штраф подлежит уплате по следующим реквизитам: Отделение по адрес ЮГУ Центрального наименование организации, расчётный счёт №40101810335100010001, БИК – телефон, КПП – телефон, ОКТМО – телефон, ИНН – телефон, получатель УФК по адрес (ОМВД России по адрес), УИН 18810491201900001075.</w:t>
      </w:r>
    </w:p>
    <w:p>
      <w:pPr>
        <w:jc w:val="both"/>
      </w:pPr>
      <w:r>
        <w:t xml:space="preserve">Разъяснить </w:t>
      </w:r>
      <w:r>
        <w:t>Альфеттаеву</w:t>
      </w:r>
      <w:r>
        <w:t xml:space="preserve"> А.М., что мера наказания в виде штрафа должна быть исполнена лицом, привлечённым к административной ответственности, в течение </w:t>
      </w:r>
      <w:r>
        <w:t>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8D98DA-CFBE-44EA-A813-447A299F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