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201839">
      <w:pPr>
        <w:ind w:left="4320" w:firstLine="720"/>
      </w:pPr>
      <w:r>
        <w:t>Дело №5-53-219/2018</w:t>
      </w:r>
    </w:p>
    <w:p w:rsidR="00A77B3E" w:rsidP="00201839">
      <w:pPr>
        <w:ind w:left="2160" w:firstLine="720"/>
      </w:pPr>
      <w:r>
        <w:t>ПОСТАНОВЛЕНИЕ</w:t>
      </w:r>
    </w:p>
    <w:p w:rsidR="00A77B3E"/>
    <w:p w:rsidR="00A77B3E" w:rsidP="00201839">
      <w:pPr>
        <w:jc w:val="both"/>
      </w:pPr>
      <w:r>
        <w:t xml:space="preserve">4 апреля 2018 г.                                                                                           </w:t>
      </w:r>
      <w:r>
        <w:t>пгт</w:t>
      </w:r>
      <w:r>
        <w:t>. Кировское</w:t>
      </w:r>
    </w:p>
    <w:p w:rsidR="00A77B3E" w:rsidP="00201839">
      <w:pPr>
        <w:jc w:val="both"/>
      </w:pPr>
    </w:p>
    <w:p w:rsidR="00A77B3E" w:rsidP="0020183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ст.12.7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201839">
      <w:pPr>
        <w:jc w:val="both"/>
      </w:pPr>
      <w:r>
        <w:t>Куркчи</w:t>
      </w:r>
      <w:r>
        <w:t xml:space="preserve"> </w:t>
      </w:r>
      <w:r>
        <w:t>Усеина</w:t>
      </w:r>
      <w:r>
        <w:t xml:space="preserve"> </w:t>
      </w:r>
      <w:r>
        <w:t>Энверовича</w:t>
      </w:r>
      <w:r>
        <w:t xml:space="preserve">, паспортные данные, гражданина ..., зарегистрированного и проживающего по адресу: ... </w:t>
      </w:r>
    </w:p>
    <w:p w:rsidR="00A77B3E" w:rsidP="00201839">
      <w:pPr>
        <w:jc w:val="both"/>
      </w:pPr>
      <w:r>
        <w:t>адресфио</w:t>
      </w:r>
      <w:r>
        <w:t xml:space="preserve"> ... </w:t>
      </w:r>
    </w:p>
    <w:p w:rsidR="00A77B3E" w:rsidP="00201839">
      <w:pPr>
        <w:jc w:val="both"/>
      </w:pPr>
    </w:p>
    <w:p w:rsidR="00A77B3E" w:rsidP="00201839">
      <w:pPr>
        <w:jc w:val="both"/>
      </w:pPr>
      <w:r>
        <w:t>установил:</w:t>
      </w:r>
    </w:p>
    <w:p w:rsidR="00A77B3E" w:rsidP="00201839">
      <w:pPr>
        <w:jc w:val="both"/>
      </w:pPr>
    </w:p>
    <w:p w:rsidR="00A77B3E" w:rsidP="00201839">
      <w:pPr>
        <w:jc w:val="both"/>
      </w:pPr>
      <w:r>
        <w:t>Куркчи</w:t>
      </w:r>
      <w:r>
        <w:t xml:space="preserve"> У.Э. дата в время час. по адресу: адрес, управлял транспортным средством – автомобилем марка а</w:t>
      </w:r>
      <w:r>
        <w:t>втомобиля, будучи лишённым права управления транспортными средствами.</w:t>
      </w:r>
    </w:p>
    <w:p w:rsidR="00A77B3E" w:rsidP="00201839">
      <w:pPr>
        <w:jc w:val="both"/>
      </w:pPr>
      <w:r>
        <w:t xml:space="preserve">В судебном заседании </w:t>
      </w:r>
      <w:r>
        <w:t>Куркчи</w:t>
      </w:r>
      <w:r>
        <w:t xml:space="preserve"> У.Э. свою вину в совершении указанных действий признал, в содеянном раскаялся, обстоятельства, изложенные в протоколе об административном правонарушении, не о</w:t>
      </w:r>
      <w:r>
        <w:t>спаривал, каких-либо ходатайств и отводов не заявил.</w:t>
      </w:r>
    </w:p>
    <w:p w:rsidR="00A77B3E" w:rsidP="00201839">
      <w:pPr>
        <w:jc w:val="both"/>
      </w:pPr>
      <w:r>
        <w:t xml:space="preserve">Выслушав объяснения </w:t>
      </w:r>
      <w:r>
        <w:t>Куркчи</w:t>
      </w:r>
      <w:r>
        <w:t xml:space="preserve"> У.Э., изучив материалы дела, считаю, что представленных материалов достаточно для установления факта совершения </w:t>
      </w:r>
      <w:r>
        <w:t>Куркчи</w:t>
      </w:r>
      <w:r>
        <w:t xml:space="preserve"> У.Э. административного правонарушения. </w:t>
      </w:r>
    </w:p>
    <w:p w:rsidR="00A77B3E" w:rsidP="00201839">
      <w:pPr>
        <w:jc w:val="both"/>
      </w:pPr>
      <w:r>
        <w:t>Факт совершения а</w:t>
      </w:r>
      <w:r>
        <w:t xml:space="preserve">дминистративного правонарушения и вина </w:t>
      </w:r>
      <w:r>
        <w:t>Куркчи</w:t>
      </w:r>
      <w:r>
        <w:t xml:space="preserve"> У.Э. подтверждаются: протоколом об административном правонарушении 61 АГ телефон от дата, в котором отражены обстоятельства совершенного </w:t>
      </w:r>
    </w:p>
    <w:p w:rsidR="00A77B3E" w:rsidP="00201839">
      <w:pPr>
        <w:jc w:val="both"/>
      </w:pPr>
      <w:r>
        <w:t>Куркчи</w:t>
      </w:r>
      <w:r>
        <w:t xml:space="preserve"> У.Э. правонарушения, протокол составлен в присутствии </w:t>
      </w:r>
    </w:p>
    <w:p w:rsidR="00A77B3E" w:rsidP="00201839">
      <w:pPr>
        <w:jc w:val="both"/>
      </w:pPr>
      <w:r>
        <w:t>Куркчи</w:t>
      </w:r>
      <w:r>
        <w:t xml:space="preserve"> У.Э</w:t>
      </w:r>
      <w:r>
        <w:t xml:space="preserve">. правомочным на то лицом, в соответствии с требованиями </w:t>
      </w:r>
    </w:p>
    <w:p w:rsidR="00A77B3E" w:rsidP="00201839">
      <w:pPr>
        <w:jc w:val="both"/>
      </w:pPr>
      <w:r>
        <w:t xml:space="preserve">КоАП РФ, содержание протокола соответствует требованиям ст.28.2 КоАП РФ, </w:t>
      </w:r>
      <w:r>
        <w:t>Куркчи</w:t>
      </w:r>
      <w:r>
        <w:t xml:space="preserve"> У.Э. был ознакомлен с протоколом, ему разъяснены права, предусмотренные ст.25.1 КоАП РФ, ст.51 Конституции РФ, о чем и</w:t>
      </w:r>
      <w:r>
        <w:t xml:space="preserve">меется его подпись, копия протокола вручена </w:t>
      </w:r>
      <w:r>
        <w:t>Куркчи</w:t>
      </w:r>
      <w:r>
        <w:t xml:space="preserve"> У.Э. под роспись (л.д.1), протоколом об отстранении от управления транспортным средством 61 АМ телефон от дата, из которого следует, что основанием для отстранения </w:t>
      </w:r>
      <w:r>
        <w:t>Куркчи</w:t>
      </w:r>
      <w:r>
        <w:t xml:space="preserve"> У.Э. от управления транспортным ср</w:t>
      </w:r>
      <w:r>
        <w:t xml:space="preserve">едством явилось то, что он управлял транспортным средством, будучи лишённым права управления транспортным средством (л.д.2), карточкой на водителя </w:t>
      </w:r>
      <w:r>
        <w:t>Куркчи</w:t>
      </w:r>
      <w:r>
        <w:t xml:space="preserve"> У.Э., согласно которой дата </w:t>
      </w:r>
    </w:p>
    <w:p w:rsidR="00A77B3E" w:rsidP="00201839">
      <w:pPr>
        <w:jc w:val="both"/>
      </w:pPr>
      <w:r>
        <w:t>Куркчи</w:t>
      </w:r>
      <w:r>
        <w:t xml:space="preserve"> У.Э. по постановлению суда лишён права управления транспортными ср</w:t>
      </w:r>
      <w:r>
        <w:t xml:space="preserve">едствами на 18 месяцев по ч.1 ст.12.8 КоАП РФ (л.д.4), справкой ОГИБДД ОМВД России по Кировскому району от дата №60/517, согласно которой </w:t>
      </w:r>
      <w:r>
        <w:t>Куркчи</w:t>
      </w:r>
      <w:r>
        <w:t xml:space="preserve"> У.Э. сдал водительское удостоверение в ОГИБДД ОМВД России по Кировскому району дата (л.д.6).  </w:t>
      </w:r>
    </w:p>
    <w:p w:rsidR="00A77B3E" w:rsidP="00201839">
      <w:pPr>
        <w:jc w:val="both"/>
      </w:pPr>
      <w:r>
        <w:t>Не доверять пред</w:t>
      </w:r>
      <w:r>
        <w:t>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</w:t>
      </w:r>
      <w:r>
        <w:t xml:space="preserve"> – достаточными доказательствами, собранными в соответствии с правилами статей 26.2, 26.11 КоАП РФ.</w:t>
      </w:r>
    </w:p>
    <w:p w:rsidR="00A77B3E" w:rsidP="00201839">
      <w:pPr>
        <w:jc w:val="both"/>
      </w:pPr>
      <w:r>
        <w:t xml:space="preserve">Действия </w:t>
      </w:r>
      <w:r>
        <w:t>Куркчи</w:t>
      </w:r>
      <w:r>
        <w:t xml:space="preserve"> У.Э. необходимо квалифицировать по ч.2 ст.12.7 КоАП РФ, как управление транспортным средством водителем, лишённым права управления транспорт</w:t>
      </w:r>
      <w:r>
        <w:t xml:space="preserve">ными средствами. </w:t>
      </w:r>
    </w:p>
    <w:p w:rsidR="00A77B3E" w:rsidP="00201839">
      <w:pPr>
        <w:jc w:val="both"/>
      </w:pPr>
      <w:r>
        <w:t xml:space="preserve">При назначении административного наказания </w:t>
      </w:r>
      <w:r>
        <w:t>Куркчи</w:t>
      </w:r>
      <w:r>
        <w:t xml:space="preserve"> У.Э.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201839">
      <w:pPr>
        <w:jc w:val="both"/>
      </w:pPr>
      <w:r>
        <w:t>Ку</w:t>
      </w:r>
      <w:r>
        <w:t>ркчи</w:t>
      </w:r>
      <w:r>
        <w:t xml:space="preserve"> У.Э. совершено административное правонарушение нарушающее охраняемые законом общественные отношения в сфере безопасности дорожного движения; не трудоустроен, не женат.</w:t>
      </w:r>
    </w:p>
    <w:p w:rsidR="00A77B3E" w:rsidP="00201839">
      <w:pPr>
        <w:jc w:val="both"/>
      </w:pPr>
      <w:r>
        <w:t>Обстоятельством, смягчающим административную ответственность, признаю раскаяние лиц</w:t>
      </w:r>
      <w:r>
        <w:t xml:space="preserve">а, совершившего административное правонарушение. </w:t>
      </w:r>
    </w:p>
    <w:p w:rsidR="00A77B3E" w:rsidP="00201839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201839">
      <w:pPr>
        <w:jc w:val="both"/>
      </w:pPr>
      <w:r>
        <w:t>Учитывая характер совершенного правонарушения, данные о личности виновного, обстоятельства, смягчающие административную ответств</w:t>
      </w:r>
      <w:r>
        <w:t xml:space="preserve">енность, с целью предупреждения совершения новых правонарушений, считаю необходимым назначить </w:t>
      </w:r>
      <w:r>
        <w:t>Куркчи</w:t>
      </w:r>
      <w:r>
        <w:t xml:space="preserve"> У.Э. административное наказание в виде административного штрафа, при этом оснований для назначения наказания в виде административного ареста или обязательн</w:t>
      </w:r>
      <w:r>
        <w:t xml:space="preserve">ых работ не имеется.  </w:t>
      </w:r>
    </w:p>
    <w:p w:rsidR="00A77B3E" w:rsidP="0020183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201839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201839">
      <w:pPr>
        <w:jc w:val="both"/>
      </w:pPr>
    </w:p>
    <w:p w:rsidR="00A77B3E" w:rsidP="00201839">
      <w:pPr>
        <w:jc w:val="both"/>
      </w:pPr>
      <w:r>
        <w:t>постановил:</w:t>
      </w:r>
    </w:p>
    <w:p w:rsidR="00A77B3E" w:rsidP="00201839">
      <w:pPr>
        <w:jc w:val="both"/>
      </w:pPr>
    </w:p>
    <w:p w:rsidR="00A77B3E" w:rsidP="00201839">
      <w:pPr>
        <w:jc w:val="both"/>
      </w:pPr>
      <w:r>
        <w:t xml:space="preserve">признать </w:t>
      </w:r>
      <w:r>
        <w:t>Куркчи</w:t>
      </w:r>
      <w:r>
        <w:t xml:space="preserve"> </w:t>
      </w:r>
      <w:r>
        <w:t>Усеина</w:t>
      </w:r>
      <w:r>
        <w:t xml:space="preserve"> </w:t>
      </w:r>
      <w:r>
        <w:t>Энверовича</w:t>
      </w:r>
      <w:r>
        <w:t xml:space="preserve">, паспортные </w:t>
      </w:r>
      <w:r>
        <w:t xml:space="preserve">данные, зарегистрированного и проживающего по адресу: ... </w:t>
      </w:r>
      <w:r>
        <w:t>фио</w:t>
      </w:r>
      <w:r>
        <w:t xml:space="preserve"> ...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</w:t>
      </w:r>
      <w:r>
        <w:t>й.</w:t>
      </w:r>
    </w:p>
    <w:p w:rsidR="00A77B3E" w:rsidP="00201839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 w:rsidR="00A77B3E" w:rsidP="00201839">
      <w:pPr>
        <w:jc w:val="both"/>
      </w:pPr>
      <w:r>
        <w:t xml:space="preserve">КБК – 18811630020016000140, КПП – телефон, ОКТМО – телефон, </w:t>
      </w:r>
    </w:p>
    <w:p w:rsidR="00A77B3E" w:rsidP="00201839">
      <w:pPr>
        <w:jc w:val="both"/>
      </w:pPr>
      <w:r>
        <w:t>ИНН – телефон, получатель УФК (ОМВД России по Кировскому райо</w:t>
      </w:r>
      <w:r>
        <w:t xml:space="preserve">ну), </w:t>
      </w:r>
    </w:p>
    <w:p w:rsidR="00A77B3E" w:rsidP="00201839">
      <w:pPr>
        <w:jc w:val="both"/>
      </w:pPr>
      <w:r>
        <w:t xml:space="preserve">УИН 18810491181900000995. </w:t>
      </w:r>
    </w:p>
    <w:p w:rsidR="00A77B3E" w:rsidP="00201839">
      <w:pPr>
        <w:jc w:val="both"/>
      </w:pPr>
      <w:r>
        <w:t xml:space="preserve">Разъяснить </w:t>
      </w:r>
      <w:r>
        <w:t>Куркчи</w:t>
      </w:r>
      <w:r>
        <w:t xml:space="preserve"> У.Э.,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</w:t>
      </w:r>
      <w:r>
        <w:t xml:space="preserve">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20183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</w:t>
      </w:r>
      <w:r>
        <w:t>ня вручения или получения копии постановления через судью, которым вынесено постановление по делу.</w:t>
      </w:r>
    </w:p>
    <w:p w:rsidR="00A77B3E" w:rsidP="00201839">
      <w:pPr>
        <w:jc w:val="both"/>
      </w:pPr>
    </w:p>
    <w:p w:rsidR="00A77B3E" w:rsidP="00201839">
      <w:pPr>
        <w:jc w:val="both"/>
      </w:pPr>
    </w:p>
    <w:p w:rsidR="00A77B3E" w:rsidP="0020183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01839">
      <w:pPr>
        <w:jc w:val="both"/>
      </w:pPr>
    </w:p>
    <w:p w:rsidR="00A77B3E" w:rsidP="0020183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39"/>
    <w:rsid w:val="002018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D0BCB9-1410-4DB5-A875-D35FD236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0183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01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