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 w:rsidP="00EC05EE">
      <w:pPr>
        <w:ind w:left="4320" w:firstLine="720"/>
      </w:pPr>
      <w:r>
        <w:t>Дело №5-53-226/2018</w:t>
      </w:r>
    </w:p>
    <w:p w:rsidR="00A77B3E" w:rsidP="00EC05EE">
      <w:pPr>
        <w:ind w:left="1440" w:firstLine="720"/>
      </w:pPr>
      <w:r>
        <w:t>ПОСТАНОВЛЕНИЕ</w:t>
      </w:r>
    </w:p>
    <w:p w:rsidR="00A77B3E"/>
    <w:p w:rsidR="00A77B3E">
      <w:r>
        <w:t xml:space="preserve">27 апреля 2018 г.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ст.15.11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>
      <w:r>
        <w:t>Русиной</w:t>
      </w:r>
      <w:r>
        <w:t xml:space="preserve"> Натальи Ивановны, паспортные данные </w:t>
      </w:r>
    </w:p>
    <w:p w:rsidR="00A77B3E">
      <w:r>
        <w:t xml:space="preserve">адрес, гражданина ... зарегистрированной и проживающей по адресу: ... </w:t>
      </w:r>
    </w:p>
    <w:p w:rsidR="00A77B3E">
      <w:r>
        <w:t xml:space="preserve">адрес, занимающей должность ... адрес,   </w:t>
      </w:r>
    </w:p>
    <w:p w:rsidR="00A77B3E"/>
    <w:p w:rsidR="00A77B3E">
      <w:r>
        <w:t>установил:</w:t>
      </w:r>
    </w:p>
    <w:p w:rsidR="00A77B3E"/>
    <w:p w:rsidR="00A77B3E">
      <w:r>
        <w:t>Русина Н.И., являясь ... адрес, грубо нарушила требования к бухгалте</w:t>
      </w:r>
      <w:r>
        <w:t xml:space="preserve">рскому учёту, в том числе к бухгалтерской (финансовой) отчётности, а именно: дата по результатам контрольного мероприятия «Проверка отдельных вопросов финансово-хозяйственной деятельности администрации </w:t>
      </w:r>
      <w:r>
        <w:t>Приветненского</w:t>
      </w:r>
      <w:r>
        <w:t xml:space="preserve"> адрес за </w:t>
      </w:r>
    </w:p>
    <w:p w:rsidR="00A77B3E">
      <w:r>
        <w:t xml:space="preserve">дата» по адресу: адрес, </w:t>
      </w:r>
    </w:p>
    <w:p w:rsidR="00A77B3E">
      <w:r>
        <w:t>адре</w:t>
      </w:r>
      <w:r>
        <w:t>с, установлено нарушение ст.10 Федерального закона от 6 декабря 2011 г. №402-ФЗ «О бухгалтерском учёте», п.71 Инструкции о порядке составления и предоставления годовой, квартальной и месячной отчётности об исполнении бюджетов бюджетной системы Российской Ф</w:t>
      </w:r>
      <w:r>
        <w:t>едерации, утверждённой приказом Минфина России от дата №191н, выразившееся в не регистрации в регистрах бухгалтерского учёта данных, содержащихся в первичных учётных документах, не ведении регистров бухгалтерского учёта и главной книги в дата, искажении бу</w:t>
      </w:r>
      <w:r>
        <w:t xml:space="preserve">хгалтерской (финансовой) отчётности не менее чем на 10 процентов: в показателях за дата «Отчёта о финансовых результатах деятельности» (ф.0503121) отражена дебиторская задолженность в сумме 221,810 тыс. рублей, а в «Сведениях по дебиторской и кредиторской </w:t>
      </w:r>
      <w:r>
        <w:t xml:space="preserve">задолженности» (ф.0503169) и «Балансе исполнения бюджета» (ф.0503120) – ноль рублей, в связи с чем расхождения составили 221,810 тыс. рублей или 100 процентов по тому же показателю между разными формами отчётности. </w:t>
      </w:r>
    </w:p>
    <w:p w:rsidR="00A77B3E">
      <w:r>
        <w:t xml:space="preserve">В связи с чем в отношении </w:t>
      </w:r>
      <w:r>
        <w:t>Русиной</w:t>
      </w:r>
      <w:r>
        <w:t xml:space="preserve"> Н.И. с</w:t>
      </w:r>
      <w:r>
        <w:t xml:space="preserve">оставлен протокол об административном правонарушении, предусмотренном ч.1 ст.15.11 КоАП РФ.   </w:t>
      </w:r>
    </w:p>
    <w:p w:rsidR="00A77B3E">
      <w:r>
        <w:t>В судебном заседании Русина Н.И. вину в совершении административного правонарушения признала, обстоятельства, изложенные в протоколе об административном правонар</w:t>
      </w:r>
      <w:r>
        <w:t>ушении, не оспаривала.</w:t>
      </w:r>
    </w:p>
    <w:p w:rsidR="00A77B3E">
      <w:r>
        <w:t xml:space="preserve">В судебном заседании должностное лицо, составившее протокол об административном правонарушении, председатель Контрольно-счётной палаты Кировского района Республики Крым </w:t>
      </w:r>
      <w:r>
        <w:t>Дубенец</w:t>
      </w:r>
      <w:r>
        <w:t xml:space="preserve"> Н.П., пояснила, что в действиях </w:t>
      </w:r>
      <w:r>
        <w:t>Русиной</w:t>
      </w:r>
      <w:r>
        <w:t xml:space="preserve"> Н.И. имеются при</w:t>
      </w:r>
      <w:r>
        <w:t xml:space="preserve">знаки состава административного правонарушения, предусмотренного ч.1 ст.15.11 КоАП РФ, факт совершения административного правонарушения подтверждается приложенными к протоколу материалами.  </w:t>
      </w:r>
    </w:p>
    <w:p w:rsidR="00A77B3E">
      <w:r>
        <w:t xml:space="preserve">Изучив материалы дела, выслушав объяснения </w:t>
      </w:r>
      <w:r>
        <w:t>Русиной</w:t>
      </w:r>
      <w:r>
        <w:t xml:space="preserve"> Н.И., мнение </w:t>
      </w:r>
    </w:p>
    <w:p w:rsidR="00A77B3E">
      <w:r>
        <w:t>Дубенец</w:t>
      </w:r>
      <w:r>
        <w:t xml:space="preserve"> Н.П., прихожу к следующим выводам.</w:t>
      </w:r>
    </w:p>
    <w:p w:rsidR="00A77B3E">
      <w:r>
        <w:t>Согласно ч.ч.1, 2, 5, 6 ст.10 Федерального закона от 6 декабря 2011 г. №402-ФЗ «О бухгалтерском учёте» данные, содержащиеся в первичных учётных документах, подлежат своевременной регистрации и накоплению в регистр</w:t>
      </w:r>
      <w:r>
        <w:t>ах бухгалтерского учёта.</w:t>
      </w:r>
    </w:p>
    <w:p w:rsidR="00A77B3E">
      <w:r>
        <w:t>Не допускаются пропуски или изъятия при регистрации объектов бухгалтерского учета в регистрах бухгалтерского учета, регистрация мнимых и притворных объектов бухгалтерского учета в регистрах бухгалтерского учета. Для целей настоящег</w:t>
      </w:r>
      <w:r>
        <w:t>о Федерального закона под мнимым объектом бухгалтерского учета понимается несуществующий объект, отраженный в бухгалтерском учете лишь для вида (в том числе неосуществленные расходы, несуществующие обязательства, не имевшие места факты хозяйственной жизни)</w:t>
      </w:r>
      <w:r>
        <w:t>, под притворным объектом бухгалтерского учета понимается объект, отраженный в бухгалтерском учете вместо другого объекта с целью прикрыть его (в том числе притворные сделки). Не являются мнимыми объектами бухгалтерского учета резервы, фонды, предусмотренн</w:t>
      </w:r>
      <w:r>
        <w:t>ые законодательством Российской Федерации, и расходы на их создание.</w:t>
      </w:r>
    </w:p>
    <w:p w:rsidR="00A77B3E">
      <w:r>
        <w:t>Формы регистров бухгалтерского учета утверждает руководитель экономического субъекта по представлению должностного лица, на которое возложено ведение бухгалтерского учета. Формы регистров</w:t>
      </w:r>
      <w:r>
        <w:t xml:space="preserve"> бухгалтерского учета для организаций государственного сектора устанавливаются в соответствии с бюджетным законодательством Российской Федерации.</w:t>
      </w:r>
    </w:p>
    <w:p w:rsidR="00A77B3E">
      <w:r>
        <w:t>Регистр бухгалтерского учета составляется на бумажном носителе и (или) в виде электронного документа, подписан</w:t>
      </w:r>
      <w:r>
        <w:t>ного электронной подписью.</w:t>
      </w:r>
    </w:p>
    <w:p w:rsidR="00A77B3E">
      <w:r>
        <w:t xml:space="preserve">В соответствии с п.71 Инструкции о порядке составления и предоставления годовой, квартальной и месячной отчётности об исполнении бюджетов бюджетной системы Российской Федерации, утверждённой приказом Минфина России от </w:t>
      </w:r>
    </w:p>
    <w:p w:rsidR="00A77B3E">
      <w:r>
        <w:t>28 декабря</w:t>
      </w:r>
      <w:r>
        <w:t xml:space="preserve"> 2010 г. №191н, при формировании раздела "Бюджетные обязательства текущего (отчетного) финансового года по расходам" получателем бюджетных средств отражаются показатели: в графе 6 - на основании данных по соответствующим счетам аналитического учета счета т</w:t>
      </w:r>
      <w:r>
        <w:t xml:space="preserve">елефон "Принимаемые обязательства на текущий финансовый год" в сумме кредитовых остатков по счету; в графе 7 - на основании данных по соответствующим счетам аналитического учета счета телефон "Принятые обязательства на текущий финансовый год" (150211211 - </w:t>
      </w:r>
      <w:r>
        <w:t>телефон, телефон - телефон, телефон, телефон, телефон, телефон, телефон - телефон, телефон - телефон, телефон, телефон (в части расходов бюджета), телефон - телефон, 150211530) в сумме кредитовых оборотов по счету; в графе 8 - на основании данных по соотве</w:t>
      </w:r>
      <w:r>
        <w:t>тствующим счетам аналитического учета счетов телефон "Принимаемые обязательства", в сумме оборотов в корреспонденции с кредитом соответствующих счетов аналитического учета счета телефон "Принятые обязательства на текущий финансовый год"; в графе 9 - на осн</w:t>
      </w:r>
      <w:r>
        <w:t>овании данных по соответствующим счетам аналитического учета счета телефон "Принятые денежные обязательства на текущий финансовый год" (150212211 - телефон, телефон - телефон, телефон, телефон, телефон, телефон, телефон - телефон, телефон - телефон, телефо</w:t>
      </w:r>
      <w:r>
        <w:t xml:space="preserve">н, телефон (в части расходов бюджета), телефон, </w:t>
      </w:r>
      <w:r>
        <w:t>телефон, телефон, 150212530) в сумме показателя по кредиту счета по итогам отчетного периода; в графе 10 - на основании данных по соответствующим счетам аналитического учета счета телефон "Расчеты по платежам</w:t>
      </w:r>
      <w:r>
        <w:t xml:space="preserve"> из бюджета с финансовым органом" (130405211, телефон, телефон, телефон, телефон, телефон, телефон, телефон, телефон, телефон, телефон, телефон, телефон, телефон, телефон, телефон, телефон, телефон, телефон, телефон, телефон (в части расходов бюджета), тел</w:t>
      </w:r>
      <w:r>
        <w:t>ефон, телефон, телефон, 130405530), за исключением данных по операциям главного распорядителя, распорядителя, получателя бюджетных средств по перечислению денежных средств распорядителю (получателю) бюджетных средств на бюджетные счета в рублях и иностранн</w:t>
      </w:r>
      <w:r>
        <w:t>ой валюте, открытые в кредитных организациях, отражаемым в корреспонденции с соответствующими счетами счета телефон "Внутриведомственные расчеты", и восстановлению указанных средств; на основании аналитических данных по выбытиям, отраженным по забалансовым</w:t>
      </w:r>
      <w:r>
        <w:t xml:space="preserve"> счетам 18 "Выбытия денежных средств", открытым к счетам телефон "Денежные средства учреждения на счетах в кредитных организациях" и телефон "Денежные средства учреждения в иностранной валюте на счетах в кредитной организации", в разрезе кодов бюджетной кл</w:t>
      </w:r>
      <w:r>
        <w:t>ассификации Российской Федерации, а также показателей исполнения бюджетных обязательств некассовыми операциями.</w:t>
      </w:r>
    </w:p>
    <w:p w:rsidR="00A77B3E">
      <w:r>
        <w:t>В силу примечания к ч.1 ст.15.11 КоАП РФ под грубым нарушением требований к бухгалтерскому учету, в том числе к бухгалтерской (финансовой) отчет</w:t>
      </w:r>
      <w:r>
        <w:t>ности, понимается: занижение сумм налогов и сборов не менее чем на 10 процентов вследствие искажения данных бухгалтерского учета; искажение любого показателя бухгалтерской (финансовой) отчетности, выраженного в денежном измерении, не менее чем на 10 процен</w:t>
      </w:r>
      <w:r>
        <w:t>тов; регистрация не имевшего места факта хозяйственной жизни либо мнимого или притворного объекта бухгалтерского учета в регистрах бухгалтерского учета; ведение счетов бухгалтерского учета вне применяемых регистров бухгалтерского учета; составление бухгалт</w:t>
      </w:r>
      <w:r>
        <w:t>ерской (финансовой) отчетности не на основе данных, содержащихся в регистрах бухгалтерского учета; отсутствие у экономического субъекта первичных учетных документов, и (или) регистров бухгалтерского учета, и (или) бухгалтерской (финансовой) отчетности, и (</w:t>
      </w:r>
      <w:r>
        <w:t>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</w:p>
    <w:p w:rsidR="00A77B3E">
      <w:r>
        <w:t xml:space="preserve">Факт совершения административного </w:t>
      </w:r>
      <w:r>
        <w:t xml:space="preserve">правонарушения и вина </w:t>
      </w:r>
    </w:p>
    <w:p w:rsidR="00A77B3E">
      <w:r>
        <w:t>Русиной</w:t>
      </w:r>
      <w:r>
        <w:t xml:space="preserve"> Н.И. подтверждаются: протоколом об административном правонарушении №4 от дата (л.д.1-3), копией акта №1 от дата по результатам контрольного мероприятия «Проверка отдельных вопросов финансово-хозяйственной деятельности администрации </w:t>
      </w:r>
      <w:r>
        <w:t>Приветненского</w:t>
      </w:r>
      <w:r>
        <w:t xml:space="preserve"> а</w:t>
      </w:r>
      <w:r>
        <w:t xml:space="preserve">дрес за дата» (л.д.7-29), копией распоряжения председателя </w:t>
      </w:r>
      <w:r>
        <w:t>Приветненского</w:t>
      </w:r>
      <w:r>
        <w:t xml:space="preserve"> сельского совета от дата №03-Л </w:t>
      </w:r>
    </w:p>
    <w:p w:rsidR="00A77B3E">
      <w:r>
        <w:t xml:space="preserve">«О приёме на работу </w:t>
      </w:r>
      <w:r>
        <w:t>Русиной</w:t>
      </w:r>
      <w:r>
        <w:t xml:space="preserve"> Н.И.» (л.д.30), копией должностной инструкции заведующего сектором финансово-организационной работы – главного бухгалтера </w:t>
      </w:r>
      <w:r>
        <w:t xml:space="preserve">Администрации </w:t>
      </w:r>
      <w:r>
        <w:t>Приветненского</w:t>
      </w:r>
      <w:r>
        <w:t xml:space="preserve"> адрес (л.д.31-32), копией трудового договора №28 от дата </w:t>
      </w:r>
    </w:p>
    <w:p w:rsidR="00A77B3E">
      <w:r>
        <w:t xml:space="preserve">дата между председателем </w:t>
      </w:r>
      <w:r>
        <w:t>Приветненского</w:t>
      </w:r>
      <w:r>
        <w:t xml:space="preserve"> сельского совета и </w:t>
      </w:r>
      <w:r>
        <w:t>Русиной</w:t>
      </w:r>
      <w:r>
        <w:t xml:space="preserve"> Н.И. (л.д.33-35), копией отчёта о финансовых результатах деятельности на дата </w:t>
      </w:r>
    </w:p>
    <w:p w:rsidR="00A77B3E">
      <w:r>
        <w:t>дата и копией баланса и</w:t>
      </w:r>
      <w:r>
        <w:t xml:space="preserve">сполнения бюджета на дата (л.д.37-38, 39, 40-41).   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</w:t>
      </w:r>
      <w:r>
        <w:t>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</w:t>
      </w:r>
      <w:r>
        <w:t>Русиной</w:t>
      </w:r>
      <w:r>
        <w:t xml:space="preserve"> Н.И. необходимо квалифицировать по ч.1 ст.15.11 КоАП РФ, как грубое </w:t>
      </w:r>
      <w:r>
        <w:t>нарушение требований к бухгалтерскому учету, в том числе к бухгалтерской (финансовой) отчетности.</w:t>
      </w:r>
    </w:p>
    <w:p w:rsidR="00A77B3E">
      <w:r>
        <w:t xml:space="preserve">При назначении административного наказания </w:t>
      </w:r>
      <w:r>
        <w:t>Русиной</w:t>
      </w:r>
      <w:r>
        <w:t xml:space="preserve"> Н.И. учитывается характер совершённого административного правонарушения, личность виновного, его имуществен</w:t>
      </w:r>
      <w:r>
        <w:t>ное положение, обстоятельства, смягчающие административную ответственность.</w:t>
      </w:r>
    </w:p>
    <w:p w:rsidR="00A77B3E">
      <w:r>
        <w:t>Русиной</w:t>
      </w:r>
      <w:r>
        <w:t xml:space="preserve"> Н.И. совершено административное правонарушение в области финансов, налогов и сборов; в настоящее время она официально трудоустроена, ранее к административной ответственност</w:t>
      </w:r>
      <w:r>
        <w:t xml:space="preserve">и не привлекалась, сведений об обратном представленные материалы не содержат. </w:t>
      </w:r>
    </w:p>
    <w:p w:rsidR="00A77B3E">
      <w:r>
        <w:t xml:space="preserve">В качестве обстоятельства, смягчающего административную ответственность, признаю в соответствии с ч.2 ст.4.2 КоАП РФ признание </w:t>
      </w:r>
      <w:r>
        <w:t>Русиной</w:t>
      </w:r>
      <w:r>
        <w:t xml:space="preserve"> Н.И. своей вины и совершение административ</w:t>
      </w:r>
      <w:r>
        <w:t>ного правонарушения впервые.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Принимая во внимание указанные обстоятельства, учитывая характер административного правонарушения, данные о личности виновного, его имущественное пол</w:t>
      </w:r>
      <w:r>
        <w:t xml:space="preserve">ожение, наличие обстоятельства, смягчающего административную ответственность, считаю возможным назначить </w:t>
      </w:r>
    </w:p>
    <w:p w:rsidR="00A77B3E">
      <w:r>
        <w:t>Русиной</w:t>
      </w:r>
      <w:r>
        <w:t xml:space="preserve"> Н.И. административное наказание в виде административного штрафа в минимальном размере, установленном санкцией ч.1 ст.15.11 КоАП РФ.</w:t>
      </w:r>
    </w:p>
    <w:p w:rsidR="00A77B3E">
      <w:r>
        <w:t>Обстоятель</w:t>
      </w:r>
      <w:r>
        <w:t>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Русину Наталью Ивановну, паспортные данные </w:t>
      </w:r>
    </w:p>
    <w:p w:rsidR="00A77B3E">
      <w:r>
        <w:t>адрес, зарегистрированную и прожива</w:t>
      </w:r>
      <w:r>
        <w:t xml:space="preserve">ющую по адресу: адрес, виновной в совершении административного правонарушения, предусмотренного ч.1 ст.15.11 КоАП РФ, и назначить ей наказание в виде административного штрафа в размере 5000 (пять тысяч) рублей.  </w:t>
      </w:r>
    </w:p>
    <w:p w:rsidR="00A77B3E">
      <w:r>
        <w:t>Штраф подлежит уплате по следующим реквизит</w:t>
      </w:r>
      <w:r>
        <w:t>ам: получатель УФК по Республике Крым (МКУ «Финансовое управление администрации кировского района Республики Крым» л/с 04753208000), ИНН телефон, КПП телефон, Банк получателя Отделение Республики Крым, БИК телефон, счёт №40101810335100010001, ОКТМО – телеф</w:t>
      </w:r>
      <w:r>
        <w:t xml:space="preserve">он, КБК телефон </w:t>
      </w:r>
      <w:r>
        <w:t>телефон</w:t>
      </w:r>
      <w:r>
        <w:t xml:space="preserve">, наименование платежа: штраф за нарушение бюджетного законодательства. </w:t>
      </w:r>
    </w:p>
    <w:p w:rsidR="00A77B3E">
      <w:r>
        <w:t xml:space="preserve">Разъяснить </w:t>
      </w:r>
      <w:r>
        <w:t>Русиной</w:t>
      </w:r>
      <w:r>
        <w:t xml:space="preserve"> Н.И., что мера наказания в виде штрафа должна быть исполнена лицом, привлечённым к административной ответственности, в течение 60 дней со дня</w:t>
      </w:r>
      <w:r>
        <w:t xml:space="preserve"> вступления постановления в законную силу. Квитанция об оплате </w:t>
      </w:r>
      <w:r>
        <w:t xml:space="preserve">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</w:t>
      </w:r>
      <w:r>
        <w:t>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EE"/>
    <w:rsid w:val="00A77B3E"/>
    <w:rsid w:val="00EC05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FAEEA7-8FB9-4E9B-9067-EFDCEFC4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C05E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C0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