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>
      <w:r>
        <w:t>Дело №5-53-241/2018</w:t>
      </w:r>
    </w:p>
    <w:p w:rsidR="00A77B3E">
      <w:r>
        <w:t>ПОСТАНОВЛЕНИЕ</w:t>
      </w:r>
    </w:p>
    <w:p w:rsidR="00A77B3E"/>
    <w:p w:rsidR="00A77B3E">
      <w:r>
        <w:t>28 апреля 2018 г.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Аблямитова Исмаила, паспортные данные ... адрес, гражданина ... проживающего по адресу: адрес, занимающего должность ... адрес, </w:t>
      </w:r>
    </w:p>
    <w:p w:rsidR="00A77B3E"/>
    <w:p w:rsidR="00A77B3E">
      <w:r>
        <w:t>установил:</w:t>
      </w:r>
    </w:p>
    <w:p w:rsidR="00A77B3E"/>
    <w:p w:rsidR="00A77B3E">
      <w:r>
        <w:t>Аблямитов И., являясь должностным лицом – ... и адрес, (далее - Организация), и находясь по адресу: адрес, по месту нахождения Организации, в нарушение п.7 ст.431 НК РФ не представил в срок до дата расчёт по страховым взносам за первый квартал дата, представив его дата, то есть с нарушением срока предоставления.</w:t>
      </w:r>
    </w:p>
    <w:p w:rsidR="00A77B3E">
      <w:r>
        <w:t>В судебном заседании Аблямитов И. вину в совершении административного правонарушения, предусмотренного ст.15.5 КоАП РФ, признал, обстоятельства, изложенные в протоколе об административном правонарушении, не оспаривал, в содеянном раскаялся, отводов и ходатайств не заявил.</w:t>
      </w:r>
    </w:p>
    <w:p w:rsidR="00A77B3E">
      <w:r>
        <w:t xml:space="preserve"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>
      <w:r>
        <w:t>Исследовав материалы дела, прихожу к следующим выводам.</w:t>
      </w:r>
    </w:p>
    <w:p w:rsidR="00A77B3E">
      <w:r>
        <w:t>Административная ответственность по ст.15.5 КоАП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>
      <w:r>
        <w:t>В соответствии с п.7 ст.431 НК РФ плательщики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>Административная ответственность по ст.15.5 КоАП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>
      <w:r>
        <w:t>Как усматривается из материалов дела, Организация, председателем которой является Аблямитов И., поставлена на учёт в Межрайонной инспекции ФНС России №4 по Республике Крым дата</w:t>
      </w:r>
    </w:p>
    <w:p w:rsidR="00A77B3E">
      <w:r>
        <w:t>Декларация по НДС за первый квартал дата в налоговый орган по месту учёта Организацией представлена дата, то есть с нарушением установленного срока.</w:t>
      </w:r>
    </w:p>
    <w:p w:rsidR="00A77B3E">
      <w:r>
        <w:t xml:space="preserve">Таким образом, являясь председателем Организации, Аблямитов И. не исполнил обязанность по своевременному предоставлению расчёта по страховым взносам за первый квартал дата, чем нарушил требования п.7 ст.431 НК РФ. </w:t>
      </w:r>
    </w:p>
    <w:p w:rsidR="00A77B3E">
      <w:r>
        <w:t xml:space="preserve">Факт совершения Аблямитовым И. административного правонарушения подтверждается: протоколом об административном правонарушении от </w:t>
      </w:r>
    </w:p>
    <w:p w:rsidR="00A77B3E">
      <w:r>
        <w:t xml:space="preserve">дата №2572 (л.д.1-2), сведениями об Организации из ЕГРЮЛ </w:t>
      </w:r>
    </w:p>
    <w:p w:rsidR="00A77B3E">
      <w:r>
        <w:t>(л.д.3), копией расчёта по страховым взносам (л.д.5).</w:t>
      </w:r>
    </w:p>
    <w:p w:rsidR="00A77B3E"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Аблямитова И. виновным в совершении административного правонарушения, предусмотренного ст.15.5 КоАП РФ, то есть в нарушении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 </w:t>
      </w:r>
    </w:p>
    <w:p w:rsidR="00A77B3E">
      <w:r>
        <w:t xml:space="preserve">При назначении административного наказания Аблямитову И. учитывается характер совершённого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 xml:space="preserve">Аблямитовым И.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обратном представленные материалы не содержат, официально трудоустроен. 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характер совершённого правонарушения, данные о личности виновного, наличие обстоятельства, смягчающего административную ответственность, считаю необходимым назначить Аблямитову И. административное наказание в виде предупреждения.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Аблямитова Исмаила, паспортные данные ... адрес, гражданина ..., проживающего по адресу: адрес, виновным в совершении административного правонарушения, предусмотренного ст.15.5 КоАП РФ, и назначить ему наказание в виде предупреждения.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