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№5-53-259/2019</w:t>
      </w:r>
    </w:p>
    <w:p w:rsidR="00A77B3E">
      <w:r>
        <w:t>ПОСТАНОВЛЕНИЕ</w:t>
      </w:r>
    </w:p>
    <w:p w:rsidR="00A77B3E"/>
    <w:p w:rsidR="00A77B3E">
      <w:r>
        <w:t>11 июня 2019 г.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... Биляловой наименование организации родившейся </w:t>
      </w:r>
    </w:p>
    <w:p w:rsidR="00A77B3E">
      <w:r>
        <w:t xml:space="preserve">дата в адрес, гражданина ..., проживающей по адресу: адрес,    </w:t>
      </w:r>
    </w:p>
    <w:p w:rsidR="00A77B3E">
      <w:r>
        <w:t>установил:</w:t>
      </w:r>
    </w:p>
    <w:p w:rsidR="00A77B3E">
      <w:r>
        <w:t xml:space="preserve">Билялова А.М., являясь по состоянию на дата ... и в силу ст.2.4 КоАП РФ ..., находясь по адресу: адрес, в нарушение 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до даты прекращения деятельности, как индивидуальный предприниматель, сведения о застрахованных лицах по форме СЗВ-СТАЖ за дата   </w:t>
      </w:r>
    </w:p>
    <w:p w:rsidR="00A77B3E">
      <w:r>
        <w:t xml:space="preserve">В судебном заседании дата Билялова А.М. виновность в совершении административного правонарушения, предусмотренного ст.15.33.2 КоАП РФ, признала, обстоятельства, изложенные в протоколе об административном правонарушении, не оспаривала. </w:t>
      </w:r>
    </w:p>
    <w:p w:rsidR="00A77B3E">
      <w:r>
        <w:t>В целях полного, всестороннего установления всех обстоятельств дела из Управления ПФ РФ в адрес истребована информация о привлечении ИП Биляловой А.М. к ответственности по ст.17 Федерального закона от 1 апреля 1996 г. №27-ФЗ «Об индивидуальном (персонифицированном) учёте в системе обязательного пенсионного страхования» по факту вменённого ей нарушения, рассмотрение дела отложено на 11 июня 2019 г.</w:t>
      </w:r>
    </w:p>
    <w:p w:rsidR="00A77B3E">
      <w:r>
        <w:t xml:space="preserve">В судебное заседание 11 июня 2019 г. Билялова А.М. не явилась, о месте и времени рассмотрения дела извещена надлежащим образом, в связи с чем полагаю возможным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 xml:space="preserve">В силу ч.3 ст.11 Федерального закона от 1 апреля 1996 г. №27-ФЗ «Об индивидуальном (персонифицированном) учёте в системе обязательного пенсионного страхования» при прекращении физическим лицом деятельности в качестве индивидуального предпринимателя он представляет сведения, предусмотренные пунктами 2 - 2.3 настоящей статьи, в течение одного месяца со дня принятия решения о прекращении деятельности в качестве индивидуального предпринимателя,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прекращении физическим лицом деятельности в качестве индивидуального предпринимателя. 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Билялова А.М. прекратила деятельность в качестве индивидуального предпринимателя дата (л.д.10-12).</w:t>
      </w:r>
    </w:p>
    <w:p w:rsidR="00A77B3E">
      <w:r>
        <w:t xml:space="preserve">Вместе с тем сведения о застрахованных лицах по форме СЗВ-СТАЖ за дата в Управление ПФ РФ в адресфио Биляловой А.М. до дата представлены не были. </w:t>
      </w:r>
    </w:p>
    <w:p w:rsidR="00A77B3E">
      <w:r>
        <w:t>Таким образом, ИП Билялова А.М.,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ст.11 Федерального закона №27-ФЗ от дата</w:t>
      </w:r>
    </w:p>
    <w:p w:rsidR="00A77B3E">
      <w:r>
        <w:t>Факт совершения ИП Биляловой А.М. административного правонарушения, предусмотренного ст.15.33.2 КоАП РФ подтверждается: протоколом об административном правонарушении от дата №41 (л.д.1), сведениями о застрахованных лицах у ИП Билялова А.М. за январь, февраль, март, дата (л.д.6, 7, 8, 9), выпиской из ЕГРИП в отношении Биляловой А.М. (л.д.10-12).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ИП Билялова А.М.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Биляловой А.М.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>
      <w:r>
        <w:t xml:space="preserve">ИП Биляловой А.М.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 </w:t>
      </w:r>
    </w:p>
    <w:p w:rsidR="00A77B3E">
      <w:r>
        <w:t xml:space="preserve">Обстоятельством, смягчающим административную ответственность, признаю в соответствии со ст.4.2 КоАП РФ, признание Биляловой А.М.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 xml:space="preserve">Биляловой А.М.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Билялову фио, родившуюся дата в адрес,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Биляловой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