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№5-53-275/2018</w:t>
      </w:r>
    </w:p>
    <w:p w:rsidR="00A77B3E">
      <w:r>
        <w:t>ПОСТАНОВЛЕНИЕ</w:t>
      </w:r>
    </w:p>
    <w:p w:rsidR="00A77B3E"/>
    <w:p w:rsidR="00A77B3E">
      <w:r>
        <w:t>22 мая 2018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... наименование организации Бура Данила Андреевича, паспортные данные </w:t>
      </w:r>
    </w:p>
    <w:p w:rsidR="00A77B3E">
      <w:r>
        <w:t xml:space="preserve">адрес, гражданина ..., проживающего по адресу: адрес,    </w:t>
      </w:r>
    </w:p>
    <w:p w:rsidR="00A77B3E"/>
    <w:p w:rsidR="00A77B3E">
      <w:r>
        <w:t>установил:</w:t>
      </w:r>
    </w:p>
    <w:p w:rsidR="00A77B3E"/>
    <w:p w:rsidR="00A77B3E">
      <w:r>
        <w:t>Бура Д.А., являясь должностным лицом – ... наименование организации (далее – Организация), и находясь по адресу: адрес, по месту нахождения Организации, в нарушение п.5 ст.174 НК РФ не представил в срок до дата декларацию по НДС за второй квартал дата в налоговый орган по месту учёта Организации.</w:t>
      </w:r>
    </w:p>
    <w:p w:rsidR="00A77B3E">
      <w:r>
        <w:t xml:space="preserve">Бура Д.А.,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>
      <w:r>
        <w:t>О времени и месте рассмотрения дела Бура Д.А. извещался по месту нахождения Организации заказным письмом с уведомлением, однако конверт вернулся в суд по истечению срока хранения.</w:t>
      </w:r>
    </w:p>
    <w:p w:rsidR="00A77B3E"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наименование организации от 5 декабря 2014 г. №423-п.</w:t>
      </w:r>
    </w:p>
    <w:p w:rsidR="00A77B3E">
      <w:r>
        <w:t>Учитывая изложенное, считаю Бура Д.А.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Как усматривается из материалов дела, Организация, руководителем которой является Бура Д.А., поставлена на учёт в Межрайонной инспекции ФНС России №4 по Республике Крым дата</w:t>
      </w:r>
    </w:p>
    <w:p w:rsidR="00A77B3E">
      <w:r>
        <w:t>Декларация по НДС за второй квартал дата в налоговый орган по месту учёта в установленный срок Организацией представлена не была.</w:t>
      </w:r>
    </w:p>
    <w:p w:rsidR="00A77B3E">
      <w:r>
        <w:t xml:space="preserve">Таким образом, руководитель Организации Бура Д.А., не исполнил обязанность по своевременному предоставлению налоговой декларации по НДС за второй квартал дата, чем нарушил требования п.5 ст.174 НК РФ.  </w:t>
      </w:r>
    </w:p>
    <w:p w:rsidR="00A77B3E">
      <w:r>
        <w:t xml:space="preserve">Факт совершения Бура Д.А. административного правонарушения подтверждается: протоколом об административном правонарушении от дата №2581 (л.д.1-2), сведениями об Организации из ЕГРЮЛ (л.д.3-7), выпиской из реестра юридических лиц «Списки лиц, не представивших налоговую и бухгалтерскую отчётность» (л.д.8). 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Бура Д.А.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>
      <w:r>
        <w:t xml:space="preserve">При назначении административного наказания Бура Д.А.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Бура Д.А.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Согласно выписке из ЕГРЮЛ по состоянию на дата </w:t>
      </w:r>
    </w:p>
    <w:p w:rsidR="00A77B3E">
      <w:r>
        <w:t>Бура Д.А. является ... наименование организации, и в силу ст.2.4 КоАП РФ является должностным лицом.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>Бура Д.А.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Бура Данила Андреевича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