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№5-53-277/2021</w:t>
      </w:r>
    </w:p>
    <w:p w:rsidR="00A77B3E">
      <w:r>
        <w:t>ПОСТАНОВЛЕНИЕ</w:t>
      </w:r>
    </w:p>
    <w:p w:rsidR="00A77B3E"/>
    <w:p w:rsidR="00A77B3E">
      <w:r>
        <w:t>9 июня 2021 г.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Аймухамедова ... родившегося дата в </w:t>
      </w:r>
    </w:p>
    <w:p w:rsidR="00A77B3E">
      <w:r>
        <w:t>адрес Кировского адрес, гражданина ..., проживающего по адресу: адрес...,</w:t>
      </w:r>
    </w:p>
    <w:p w:rsidR="00A77B3E">
      <w:r>
        <w:t>установил:</w:t>
      </w:r>
    </w:p>
    <w:p w:rsidR="00A77B3E">
      <w:r>
        <w:t>Аймухамедов А.А. дата примерно в время час., находясь по адресу: адрес, без назначения врача путём курения употребил наркотическое средство тетрагидроканнабиноловую кислоту, чем совершил административное правонарушение, предусмотренное ч.1 ст.6.9 КоАП РФ.</w:t>
      </w:r>
    </w:p>
    <w:p w:rsidR="00A77B3E">
      <w:r>
        <w:t>В ходе рассмотрения дела Аймухамедов А.А.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>Отводов и ходатайств в ходе судебного разбирательства Аймухамедовым А.А. заявлено не было.</w:t>
      </w:r>
    </w:p>
    <w:p w:rsidR="00A77B3E">
      <w:r>
        <w:t>Выслушав объяснения Аймухамедова А.А.,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 w:rsidR="00A77B3E">
      <w:r>
        <w:t xml:space="preserve">Согласно п.1 ст.4 Федерального закона от 8 января 1998 г. №3-ФЗ </w:t>
      </w:r>
    </w:p>
    <w:p w:rsidR="00A77B3E"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 w:rsidR="00A77B3E"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>
      <w:r>
        <w:t>То есть тетрагидроканнабиноловая кислота является наркотическим средством.</w:t>
      </w:r>
    </w:p>
    <w:p w:rsidR="00A77B3E">
      <w:r>
        <w:t xml:space="preserve">Так, факт совершения Аймухамедовым А.А. административного правонарушения, предусмотренного ч.1 ст.6.9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ч.2 ст.28.2 КоАП РФ (л.д.1), актом медицинского освидетельствования на состояние опьянения №293 от </w:t>
      </w:r>
    </w:p>
    <w:p w:rsidR="00A77B3E">
      <w:r>
        <w:t>дата, согласно которому по результатам ХТИ установлено состояние опьянения Аймухамедова А.А. (л.д.4), протоколом о направлении на медицинское освидетельствование на состояние опьянения серии 82А АА №011511 от дата (л.д.5), справкой о результатах химико-токсикологических исследований №1297 от дата о выявлении в биологическом объекте Аймухамедова А.А. тетрагидроканнабиноловой кислоты (л.д.6).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Аймухамедова А.А.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>При назначении административного наказания Аймухамедову А.А.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Аймухамедовым А.А. совершено административное правонарушение против здоровья населения, в настоящее время он официально не трудоустроен, не женат.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Аймухамедовым А.А. своей вины.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Аймухамедову А.А. административное наказание в виде административного ареста на срок в пределах санкции ч.1 ст.6.9 КоАП РФ. </w:t>
      </w:r>
    </w:p>
    <w:p w:rsidR="00A77B3E">
      <w:r>
        <w:t xml:space="preserve">Назначение Аймухамедову А.А. наказания в виде штрафа в размере от четырёх тысяч до сумма прописью считаю нецелесообразным, поскольку Аймухамедов А.А. официально не трудоустроен, источников дохода не имеет. </w:t>
      </w:r>
    </w:p>
    <w:p w:rsidR="00A77B3E">
      <w:r>
        <w:t xml:space="preserve">Аймухамедов А.А. не относится к категории лиц, указанных в ч.2 </w:t>
      </w:r>
    </w:p>
    <w:p w:rsidR="00A77B3E">
      <w:r>
        <w:t>ст.3.9 КоАП РФ.</w:t>
      </w:r>
    </w:p>
    <w:p w:rsidR="00A77B3E">
      <w:r>
        <w:t xml:space="preserve">Документов, подтверждающих наличие у Аймухамедова А.А.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>
      <w:r>
        <w:t xml:space="preserve">Административное задержание Аймухамедова А.А. не производилось. </w:t>
      </w:r>
    </w:p>
    <w:p w:rsidR="00A77B3E">
      <w:r>
        <w:t xml:space="preserve">Учитывая, что постановлением мирового судьи судебного участка №53 Кировского судебного района адрес от дата на </w:t>
      </w:r>
    </w:p>
    <w:p w:rsidR="00A77B3E">
      <w:r>
        <w:t>Аймухамедова А.А., признанного виновным в совершении административного правонарушения, предусмотренного ч.1 ст.6.8 КоАП РФ, возложена обязанность пройти диагностику у врача нарколога на предмет потребления наркотических средств, исполнить которую Аймухамедов А.А. должен до дата, считаю, что оснований для возложения на Аймухамедова А.А. аналогичной обязанности о прохождении диагностики на предмет потребления наркотических средств не имеется.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Аймухамедова ...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5 (пять) суток. 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подлежит немедленному исполнению органами внутренних дел после его вынесения.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