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№5-53-292/2018</w:t>
      </w:r>
    </w:p>
    <w:p w:rsidR="00A77B3E">
      <w:r>
        <w:t>ПОСТАНОВЛЕНИЕ</w:t>
      </w:r>
    </w:p>
    <w:p w:rsidR="00A77B3E"/>
    <w:p w:rsidR="00A77B3E">
      <w:r>
        <w:t>17 мая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w:t>
      </w:r>
    </w:p>
    <w:p w:rsidR="00A77B3E">
      <w:r>
        <w:t xml:space="preserve">юридического лица – Товарищества собственников недвижимости «Лидер», ОГРН 1159102090135, ИНН/КПП 9108109602/910801001, расположенного по адресу: ... </w:t>
      </w:r>
    </w:p>
    <w:p w:rsidR="00A77B3E">
      <w:r>
        <w:t xml:space="preserve">адрес,    </w:t>
      </w:r>
    </w:p>
    <w:p w:rsidR="00A77B3E"/>
    <w:p w:rsidR="00A77B3E">
      <w:r>
        <w:t>установил:</w:t>
      </w:r>
    </w:p>
    <w:p w:rsidR="00A77B3E"/>
    <w:p w:rsidR="00A77B3E">
      <w:r>
        <w:t xml:space="preserve">Товарищество собственников недвижимости «Лидер» (далее – Организация), находящееся по адресу: адрес, </w:t>
      </w:r>
    </w:p>
    <w:p w:rsidR="00A77B3E">
      <w:r>
        <w:t>адрес, в нарушение п.9 ст.138 ЖК РФ не представило в установленный срок – до дата в Инспекцию по жилищному надзору Республики Крым реестр членов Организации.</w:t>
      </w:r>
    </w:p>
    <w:p w:rsidR="00A77B3E">
      <w:r>
        <w:t xml:space="preserve">В судебном заседании законный представитель Организации не явился, о времени и месте судебного заседания извещен надлежащим образом, ходатайство об отложении рассмотрения дела в суд не представил, в связи с чем, считаю возможным в порядке ч.2 ст.25.1 КоАП РФ рассмотреть дело в отсутствие лица, в отношении которого ведётся производство по делу. </w:t>
      </w:r>
    </w:p>
    <w:p w:rsidR="00A77B3E">
      <w:r>
        <w:t>Инспекция по жилищному надзору Республики Крым, будучи надлежащим образом уведомлённой о дате, месте и времени судебного заседания, представителя для участия в судебном заседании не направила.</w:t>
      </w:r>
    </w:p>
    <w:p w:rsidR="00A77B3E">
      <w:r>
        <w:t>Изучив материалы дела, прихожу к следующим выводам.</w:t>
      </w:r>
    </w:p>
    <w:p w:rsidR="00A77B3E">
      <w:r>
        <w:t>Согласно положениям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признаётся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Статья 19.7 КоАП РФ предусматривает административную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статьями 19.7.1, 19.7.2, 19.7.2-1, 19.7.3, 19.7.5, 19.7.5-1, 19.7.5-2, 19.7.7, 19.7.8, 19.7.9, 19.7.12, 19.7.13, 19.8, 19.8.3 КоАП РФ.</w:t>
      </w:r>
    </w:p>
    <w:p w:rsidR="00A77B3E">
      <w:r>
        <w:t>Согласно п.9 ст.138 ЖК РФ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A77B3E">
      <w:r>
        <w:t>В судебном заседании установлено, что Товарищество собственников недвижимости «Лидер» зарегистрировано в качестве юридического лица дата Запись об Организации внесена в Единый государственный реестр юридических лиц дата</w:t>
      </w:r>
    </w:p>
    <w:p w:rsidR="00A77B3E">
      <w:r>
        <w:t>Основным видом деятельности Организации является управление недвижимым имуществом за вознаграждение или на договорной основе (л.д.4-7).</w:t>
      </w:r>
    </w:p>
    <w:p w:rsidR="00A77B3E">
      <w:r>
        <w:t xml:space="preserve">Таким образом, Организация в соответствии с приведёнными выше требованиями закона обязана предоставлять в Инспекцию по жилищному надзору Республики Крым реестр членов товарищества.   </w:t>
      </w:r>
    </w:p>
    <w:p w:rsidR="00A77B3E">
      <w:r>
        <w:t xml:space="preserve">Данная обязанность Организацией не исполнена, реестр членов товарищества в контролирующий орган представлен не был. </w:t>
      </w:r>
    </w:p>
    <w:p w:rsidR="00A77B3E">
      <w:r>
        <w:t>Оценив в совокупности исследованные доказательства, считаю установленным факт совершения Организацией административного правонарушения.</w:t>
      </w:r>
    </w:p>
    <w:p w:rsidR="00A77B3E">
      <w:r>
        <w:t>Действия Организации необходимо квалифицировать по ст.19.7 КоАП РФ, как непредставление в государственный орган, орган,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p>
    <w:p w:rsidR="00A77B3E">
      <w:r>
        <w:t>Протокол об административном правонарушении в отношении юридического лица и иные материалы дела составлены в соответствии с основными требованиями административного законодательства надлежащим должностным лицом в установленном порядке.</w:t>
      </w:r>
    </w:p>
    <w:p w:rsidR="00A77B3E">
      <w:r>
        <w:t xml:space="preserve">Учитывая характер совершённого правонарушения, имущественное и финансовое положение Организации, отсутствие обстоятельств, смягчающих и отягчающих административную ответственность, считаю необходимым назначить Организации административное наказание в виде административного штрафа в минимальном размере. </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 29.9, 29.10 КоАП РФ,</w:t>
      </w:r>
    </w:p>
    <w:p w:rsidR="00A77B3E"/>
    <w:p w:rsidR="00A77B3E"/>
    <w:p w:rsidR="00A77B3E"/>
    <w:p w:rsidR="00A77B3E">
      <w:r>
        <w:t>постановил:</w:t>
      </w:r>
    </w:p>
    <w:p w:rsidR="00A77B3E"/>
    <w:p w:rsidR="00A77B3E">
      <w:r>
        <w:t xml:space="preserve">признать юридическое лицо – Товарищество собственников недвижимости «Лидер», ОГРН 1159102090135, ИНН/КПП 9108109602/910801001, расположенное по адресу: адрес, виновным в совершении административного правонарушения, предусмотренного ст.19.7 КоАП РФ, и назначить ему наказание в виде административного штрафа в размере 3000 (три тысячи) рублей. </w:t>
      </w:r>
    </w:p>
    <w:p w:rsidR="00A77B3E">
      <w:r>
        <w:t xml:space="preserve">Штраф подлежит уплате по следующим реквизитам: р/с 40101810335100010001, Отделение адрес (Инспекция по жилищному надзору Республики Крым), л/с телефон, ОКТМО телефон, ИНН телефон, БИК телефон, КПП телефон, КБК 83911690050050000140.   </w:t>
      </w:r>
    </w:p>
    <w:p w:rsidR="00A77B3E">
      <w:r>
        <w:t xml:space="preserve">Разъяснить Товариществу собственников недвижимости «Лидер»,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