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Дело №5-53-292/2021</w:t>
      </w:r>
    </w:p>
    <w:p w:rsidR="00A77B3E">
      <w:r>
        <w:t>УИД-91MS0053-01-2021-000717-02</w:t>
      </w:r>
    </w:p>
    <w:p w:rsidR="00A77B3E"/>
    <w:p w:rsidR="00A77B3E">
      <w:r>
        <w:t>ПОСТАНОВЛЕНИЕ</w:t>
      </w:r>
    </w:p>
    <w:p w:rsidR="00A77B3E"/>
    <w:p w:rsidR="00A77B3E">
      <w:r>
        <w:t>17 июня 2021 г.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№53 Кировского судебного района РК - мировой судья судебного участка № 52 Кировского судебного района адрес Гуреева ...,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Ремез ..., паспортные данные, гражданина ..., проживающего по адресу: адрес, зарегистрированного по адресу: адрес, ... адрес,  </w:t>
      </w:r>
    </w:p>
    <w:p w:rsidR="00A77B3E"/>
    <w:p w:rsidR="00A77B3E">
      <w:r>
        <w:t>установил:</w:t>
      </w:r>
    </w:p>
    <w:p w:rsidR="00A77B3E"/>
    <w:p w:rsidR="00A77B3E">
      <w:r>
        <w:t>Ремез А.П., дата в 20-01 часов на адрес, управлял транспортным средством – автомобилем марки марка автомобиля с ...», будучи лишённым права управления транспортными средствами по приговору Кировского районного суда РК от дата за совершение преступления, предусмотренного ст.264.1 УК РФ, и который вступил в законную силу дата</w:t>
      </w:r>
    </w:p>
    <w:p w:rsidR="00A77B3E">
      <w:r>
        <w:t xml:space="preserve">В судебном заседании Ремез А.П. виновность в совершении административного правонарушения, предусмотренного ч.2 ст.12.7 КоАП РФ, признал, в содеянном раскаялся и пояснил, что знал о том, что не имеет права управления транспортными средствами, однако сел за руль автомобиля. Более такого не повториться.  </w:t>
      </w:r>
    </w:p>
    <w:p w:rsidR="00A77B3E">
      <w:r>
        <w:t xml:space="preserve">    Кроме признательных показаний правонарушителя Ремез А.П., его виновность в совершении административного правонарушения, предусмотренного ч.2 ст.12.7 КоАП РФ, также подтверждается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82 АП телефон от дата (л.д.1);</w:t>
      </w:r>
    </w:p>
    <w:p w:rsidR="00A77B3E">
      <w:r>
        <w:t>· копией протокола об отстранении от управления транспортным средством 82 ОТ №019541 от дата (л.д.2);</w:t>
      </w:r>
    </w:p>
    <w:p w:rsidR="00A77B3E">
      <w:r>
        <w:t>· копией приговора Кировского районного суда РК от дата, вступившим в законную силу дата, которым Ремез А.П. признан виновным в совершении преступления, предусмотренного ст. 264.1 УК РФ и ему назначено наказание в виде 180 часов обязательных работ с лишением права заниматься деятельностью по управлению транспортными средствами на срок дата (л.д.4-5);</w:t>
      </w:r>
    </w:p>
    <w:p w:rsidR="00A77B3E">
      <w:r>
        <w:t xml:space="preserve">· видеозаписью на которой зафиксирован факт управления Ремез А.П. транспортным средством марки марка автомобиля с ... 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Ремез А.П.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>При назначении административного наказания Ремез А.П.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Ремез А.П.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трудоустроен, имеет на иждивении двух несовершеннолетних детей. </w:t>
      </w:r>
    </w:p>
    <w:p w:rsidR="00A77B3E">
      <w:r>
        <w:t xml:space="preserve">Обстоятельствами, смягчающими административную ответственность Ремез А.П., предусмотренные ч.2 ст.4.2 КоАП РФ суд признает признание вины, раскаяние в содеянном, а также наличие на его иждивении несовершеннолетних детей.  </w:t>
      </w:r>
    </w:p>
    <w:p w:rsidR="00A77B3E">
      <w:r>
        <w:t xml:space="preserve">Обстоятельств, отягчающих административную ответственность                 Ремез А.П., в соответствии со ст.4.3 КоАП РФ судом не установлено.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</w:p>
    <w:p w:rsidR="00A77B3E">
      <w:r>
        <w:t>Ремез А.П. административное наказание в пределах санкции ч.2 ст.12.7 КоАП РФ в виде обязательных работ.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Ремез ... паспортные данные, проживающего по адресу: адрес, зарегистрированного по адресу: адрес, виновным в совершении административного правонарушения, предусмотренного ч.2 ст.12.7 КоАП РФ, и назначить ему наказание в виде обязательных работ на срок 120 (сто двадцать часов).</w:t>
      </w:r>
    </w:p>
    <w:p w:rsidR="00A77B3E">
      <w:r>
        <w:t>Разъяснить Ремез А.П.,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        Мировой судья</w:t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>
      <w:r>
        <w:tab/>
        <w:tab/>
        <w:t xml:space="preserve">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