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№5-53-307/2018</w:t>
      </w:r>
    </w:p>
    <w:p w:rsidR="00A77B3E">
      <w:r>
        <w:t>ПОСТАНОВЛЕНИЕ</w:t>
      </w:r>
    </w:p>
    <w:p w:rsidR="00A77B3E"/>
    <w:p w:rsidR="00A77B3E">
      <w:r>
        <w:t>17 мая 2018 г. 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Абильвапова Эдема Сейтумеровича, родившегося дата в </w:t>
      </w:r>
    </w:p>
    <w:p w:rsidR="00A77B3E">
      <w:r>
        <w:t xml:space="preserve">... адрес, гражданина ... зарегистрированного и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 xml:space="preserve">Абильвапов Э.С. дата в время находился за пределами Кировского района Республики Крым, выехав в адрес без разрешения ОМВД России по Кировскому району, тем самым нарушив административные ограничения, установленные решением Кировского районного суда Республики Крым от дата, и при этом будучи подвергнутым административному наказанию по постановлению мирового судьи судебного участка №53 Кировского судебного района Республики Крым от дата по ч.3 ст.19.24 КоАП РФ.   </w:t>
      </w:r>
    </w:p>
    <w:p w:rsidR="00A77B3E">
      <w:r>
        <w:t>В судебном заседании Абильвапов Э.С. вину в совершении административного правонарушения, предусмотренного ч.3 ст.19.24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>
      <w:r>
        <w:t>Выслушав объяснения Абильвапова Э.С., изучив материалы дела, считаю, что представленных материалов достаточно для установления факта совершения Абильваповым Э.С. административного правонарушения.</w:t>
      </w:r>
    </w:p>
    <w:p w:rsidR="00A77B3E">
      <w:r>
        <w:t xml:space="preserve">Факт совершения административного правонарушения и вина Абильвапова Э.С. подтверждаются: протоколом об административном правонарушении №РК телефон от дата </w:t>
      </w:r>
    </w:p>
    <w:p w:rsidR="00A77B3E">
      <w:r>
        <w:t xml:space="preserve">дата (л.д.1), копией решения Кировского районного суда Республики Крым от дата (л.д.3-5), копией заключения о заведении дела административного надзора на лицо, освобождённое из мест лишения свободы, в отношении Абильвапова Э.С. (л.д.6), копией решения Кировского районного суда Республики Крым от дата о продлении срока административного надзора в отношении Абильвапова Э.С. (л.д.8-11), копией решения Кировского районного суда Республики Крым от дата о продлении срока административного надзора в отношении Абильвапова Э.С. (л.д.12-14), копией решения Кировского районного суда Республики Крым от дата о продлении срока административного надзора в отношении Абильвапова Э.С. (л.д.15-16), копией представления ОМВД России по адрес о принятии мер по устранению обстоятельств, способствовавших совершению преступления (л.д.17), справкой на физическое лицо – Абильвапова Э.С. из базы СООП МВД России (л.д.18-19).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Абильвапова Э.С.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Абильвапову Э.С.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 w:rsidR="00A77B3E">
      <w:r>
        <w:t xml:space="preserve">Абильваповым Э.С. совершено административное правонарушение против порядка управления, официально он не трудоустроен, доход имеет от случайных заработков, женат, несовершеннолетних детей на иждивении не имеет, неоднократно привлекался к административной ответственности за несоблюдение административных ограничений и невыполнение обязанностей, устанавливаемых при административном надзоре. </w:t>
      </w:r>
    </w:p>
    <w:p w:rsidR="00A77B3E">
      <w:r>
        <w:t xml:space="preserve">Обстоятельствами, смягчающими административную ответственность, признаю раскаяние Абильвапова Э.С. в содеянном и признание им своей вины. </w:t>
      </w:r>
    </w:p>
    <w:p w:rsidR="00A77B3E">
      <w:r>
        <w:t>Обстоятельством, отягчающим административную ответственность, признаю  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Абильвапову Э.С. административное наказание в виде обязательных работ. </w:t>
      </w:r>
    </w:p>
    <w:p w:rsidR="00A77B3E">
      <w:r>
        <w:t>Обстоятельств, препятствующих назначению Абильвапову Э.С. указанного вида наказания, не установлено.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Абильвапова Эдема Сейтумеровича,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обязательных работы на срок 40 (сорок) часов.</w:t>
      </w:r>
    </w:p>
    <w:p w:rsidR="00A77B3E">
      <w:r>
        <w:t>Разъяснить Абильвапову Э.С.,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