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r>
        <w:t>Дело №5-53-319/2019</w:t>
      </w:r>
    </w:p>
    <w:p w:rsidR="00A77B3E">
      <w:r>
        <w:t>ПОСТАНОВЛЕНИЕ</w:t>
      </w:r>
    </w:p>
    <w:p w:rsidR="00A77B3E"/>
    <w:p w:rsidR="00A77B3E">
      <w:r>
        <w:t>11 июня 2019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ч.3 ст.14.4.1 Кодекса Российской Федерации об административных правонарушениях (далее – КоАП РФ), в отношении </w:t>
      </w:r>
    </w:p>
    <w:p w:rsidR="00A77B3E">
      <w:r>
        <w:t xml:space="preserve">юридического лица – Общества с ограниченной ответственностью «Крымавтотест», ОГРН 1149102009605, ИНН телефон, КПП телефон, расположенного по адресу: адрес,  </w:t>
      </w:r>
    </w:p>
    <w:p w:rsidR="00A77B3E"/>
    <w:p w:rsidR="00A77B3E">
      <w:r>
        <w:t>установил:</w:t>
      </w:r>
    </w:p>
    <w:p w:rsidR="00A77B3E"/>
    <w:p w:rsidR="00A77B3E">
      <w:r>
        <w:t>ООО «Крымавтотест», являясь оператором технического осмотра автотранспортных средств, осуществляя свою деятельность по адресу: адрес, в нарушение ст.5 Федерального закона от дата №170-ФЗ «О техническом осмотре транспортных средств и о внесении изменений в отдельные законодательные акты Российской Федерации» 12 марта 2019 г. выдало диагностическую карту №074490201900603, подтверждающую допуск транспортного средства марка автомобиля к участию в дорожном движении, без проведения технического осмотра.</w:t>
      </w:r>
    </w:p>
    <w:p w:rsidR="00A77B3E">
      <w:r>
        <w:t xml:space="preserve">В судебном заседании представитель ООО «Крымавтотест» по доверенности Беднарский В.В. указал, что оснований для привлечения ООО «Крымавтотест» к административной ответственности по ч.3 ст.14.4.1 КоАП РФ не имеется, поскольку технический осмотр проводится в установленном порядке, доказательств его не проведения материалы дела не содержат, технический осмотр проводится квалифицированным работником, сведения о проведении осмотра вносятся в соответствующий журнал, при этом внесение записей в день проведения осмотра законодательством не предусмотрено, ООО «Крымавтотест» имеет необходимое оборудование для проведения технического осмотра, диагностические карты выдаются только после проведения такого осмотра при соответствии транспортного средства установленным критериям. Просил прекратить производство по делу за отсутствием состава административного правонарушения. </w:t>
      </w:r>
    </w:p>
    <w:p w:rsidR="00A77B3E">
      <w:r>
        <w:t xml:space="preserve">Помощник прокурора Кировского района Ялунина Н.В. в судебном заседании полагала вину ООО «Крымавтотест» в совершении правонарушения, предусмотренного ч. 4 ст. 14.4.1 КоАП РФ, доказанной, просила привлечь ООО «Крымавтотест» к административной ответственности. </w:t>
      </w:r>
    </w:p>
    <w:p w:rsidR="00A77B3E">
      <w:r>
        <w:t xml:space="preserve">Исследовав материалы дела, заслушав пояснения явившихся участников производства по делу, считаю установленным факт совершения ООО «Крымавтотест» административного правонарушения, предусмотренного ч.3 ст.14.4.1 КоАП РФ, исходя из следующего. </w:t>
      </w:r>
    </w:p>
    <w:p w:rsidR="00A77B3E">
      <w:r>
        <w:t>В соответствии со ст.5 Федерального закона от 1 июля 2011 г. №170-ФЗ «О техническом осмотре транспортных средств и о внесении изменений в отдельные законодательные акты Российской Федерации»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созданным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A77B3E">
      <w:r>
        <w:t>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A77B3E">
      <w:r>
        <w:t>Технический осмотр проводится оператором технического осмотра в соответствии с областью аккредитации, указанной в аттестате аккредитации.</w:t>
      </w:r>
    </w:p>
    <w:p w:rsidR="00A77B3E">
      <w:r>
        <w:t>Технический осмотр проводится на основе договора о проведении технического осмотра за плату с периодичностью, установленной настоящим Федеральным законом.</w:t>
      </w:r>
    </w:p>
    <w:p w:rsidR="00A77B3E">
      <w:r>
        <w:t>Согласно п.2 ст.1 указанного Федерального закона от 1 июля 2011 г. №170-ФЗ диагностическая карта - документ,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адрес и в соответствии с международными договорами Российской Федерации также за её пределами.</w:t>
      </w:r>
    </w:p>
    <w:p w:rsidR="00A77B3E">
      <w:r>
        <w:t>В статье 4 Федерального закона от 1 июля 2011 г. №170-ФЗ указано, что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A77B3E">
      <w:r>
        <w:t>Проведение технического осмотра основывается в том числе и на принципе ответственности операторов технического осмотра за выдачу диагностической карты, содержащей заключение о возможности эксплуатации транспортного средства,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A77B3E">
      <w:r>
        <w:t xml:space="preserve">Как следует из материалов дела, одним из видов деятельности ООО «Крымавтотест» является деятельность по техническому осмотру автотранспортных средств (л.д.6-13). </w:t>
      </w:r>
    </w:p>
    <w:p w:rsidR="00A77B3E">
      <w:r>
        <w:t xml:space="preserve">ООО «Крымавтотест» аккредитовано как оператор технического осмотра транспортных средств, имеется действующий аттестат №04397 (л.д.14). </w:t>
      </w:r>
    </w:p>
    <w:p w:rsidR="00A77B3E">
      <w:r>
        <w:t>Согласно сведениям о пунктах технического осмотра ООО «Крымавтотест» осуществляет свою деятельность, в том числе, на территории адрес по адрес (л.д.15, 16-20).</w:t>
      </w:r>
    </w:p>
    <w:p w:rsidR="00A77B3E">
      <w:r>
        <w:t>В соответствии с решением прокурора адрес от дата №17 о проведении проверки в период с дата по дата проведена проверка органов местного самоуправления, организаций и учреждений, осуществляющих дорожную деятельность, организаций, осуществляющих подготовку водителей, медицинских организаций, осуществляющих освидетельствование, территориальных подразделений МВД по РК, иных юридических лиц, индивидуальных предпринимателей и граждан, деятельность которых связана с обеспечением безопасности дорожного движения, участием в дорожной деятельности и дорожном движении (л.д.79).</w:t>
      </w:r>
    </w:p>
    <w:p w:rsidR="00A77B3E">
      <w:r>
        <w:t xml:space="preserve">Согласно копии письма ОГИБДД ОМВД России по адрес от </w:t>
      </w:r>
    </w:p>
    <w:p w:rsidR="00A77B3E">
      <w:r>
        <w:t xml:space="preserve">дата №60/712 на станции технического осмотра «Крымавтотест» </w:t>
      </w:r>
    </w:p>
    <w:p w:rsidR="00A77B3E">
      <w:r>
        <w:t>адрес выявлены нарушения, в том числе, не ведётся журнал выдачи диагностических карт (л.д.75-77).</w:t>
      </w:r>
    </w:p>
    <w:p w:rsidR="00A77B3E">
      <w:r>
        <w:t>Как следует из копии журнала учёта диагностических карт ООО «Крымавтотест» адрес, последняя запись в нём сделана дата, и указано, что технический осмотр проведён дата, регистрационный номер диагностической карты – 74490201900545 (л.д.30-33).</w:t>
      </w:r>
    </w:p>
    <w:p w:rsidR="00A77B3E">
      <w:r>
        <w:t xml:space="preserve">Из приложенной к постановлению о возбуждении дела об административном правонарушении копии диагностической карты 0774490201900603 от дата </w:t>
      </w:r>
    </w:p>
    <w:p w:rsidR="00A77B3E">
      <w:r>
        <w:t>дата, ООО «Крымавтотест» в адрес проведён технический осмотр транспортного средства марка автомобиля (л.д.34-35).</w:t>
      </w:r>
    </w:p>
    <w:p w:rsidR="00A77B3E">
      <w:r>
        <w:t xml:space="preserve">При этом сведений о проведении технического осмотра указанного транспортного средства и выдачи соответствующей диагностической карты в журнале выдачи диагностических карт не имеется. </w:t>
      </w:r>
    </w:p>
    <w:p w:rsidR="00A77B3E">
      <w:r>
        <w:t>В соответствии с ч.2 ст.2.1 КоАП РФ, юридическое лицо признаётся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В судебном заседании установлено, что ООО «Крымавтотест» не были приняты все возможные меры по исполнению вышеуказанных положений законодательства. Таким образом, выдача диагностической карты, подтверждающей допуск транспортного средства к участию в дорожном движении, в отношении которого технический осмотр не проводился, произошло в результате виновных действий ООО «Крымавтотест». </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В материалах дела отсутствуют и мировому судье не представлены доказательства того, что ООО «Крымавтотест» в период с дата по дата </w:t>
      </w:r>
    </w:p>
    <w:p w:rsidR="00A77B3E">
      <w:r>
        <w:t xml:space="preserve">дата проводился технический осмотр транспортного средства – автомобиля марка автомобиля, на который была выдана диагностическая карта.  </w:t>
      </w:r>
    </w:p>
    <w:p w:rsidR="00A77B3E">
      <w:r>
        <w:t>Действия ООО «Крымавтотест» следует квалифицировать по ч.1 ст.12.34 КоАП РФ, как выдача диагностической карты, подтверждающей допуск к участию в дорожном движении транспортного средства, в отношении которого не проведён технический осмотр.</w:t>
      </w:r>
    </w:p>
    <w:p w:rsidR="00A77B3E">
      <w:r>
        <w:t xml:space="preserve">Доводы представителя ООО «Крымавтотест» о том, что предприятием выдаются диагностические карты в отношении транспортных средств, в отношении которых проводился технических осмотр, несостоятельны. Указанные доводы опровергаются совокупностью доказательств, представленных в материалы дела и исследованных в судебном заседании. </w:t>
      </w:r>
    </w:p>
    <w:p w:rsidR="00A77B3E">
      <w:r>
        <w:t>Кроме того, в соответствии со ст.5 Федерального закона от 1 июля 2011 г. №170-ФЗ «О техническом осмотре транспортных средств и о внесении изменений в отдельные законодательные акты Российской Федерации» технический осмотр проводится на основе договора о проведении технического осмотра за плату с периодичностью, установленной настоящим Федеральным законом.</w:t>
      </w:r>
    </w:p>
    <w:p w:rsidR="00A77B3E">
      <w:r>
        <w:t xml:space="preserve">Вместе с тем, договоров о проведении технического осмотра транспортных средств на пункте технического осмотра в адрес в период с дата по </w:t>
      </w:r>
    </w:p>
    <w:p w:rsidR="00A77B3E">
      <w:r>
        <w:t>дата ООО «Крымавтотест» представлено не было.</w:t>
      </w:r>
    </w:p>
    <w:p w:rsidR="00A77B3E">
      <w:r>
        <w:t xml:space="preserve">Доводы представителя ООО «Крымавтотест» Беднарского В.В. о том, что технический осмотр проводится в соответствии с установленными правилами, что подтверждается представленными им в ходе судебного разбирательства документами и фотоматериалами, а также показаниями в судебном заседании свидетеля фио, являющегося техническим экспертом и проводящего технический осмотр транспортных средств, не опровергают факта не проведения в пункте технического осмотра ООО «Крымавтотест» в адрес технического осмотра транспортного средства, в отношении которого дата выдана диагностическая карта. </w:t>
      </w:r>
    </w:p>
    <w:p w:rsidR="00A77B3E">
      <w:r>
        <w:t>При назначении наказания ООО «Крымавтотест» учитывается характер совершённого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w:t>
      </w:r>
    </w:p>
    <w:p w:rsidR="00A77B3E">
      <w:r>
        <w:t>Учитывая, что ООО «Крымавтотест» совершено правонарушение в сфере обеспечения безопасности дорожного движения, а также имущественное и финансовое положение учреждения, отсутствие обстоятельств, смягчающих и отягчающих административную ответственность, считаю необходимым назначить ООО «Крымавтотест» административное наказание в виде административного штрафа в пределах санкции ч.1 ст.12.34 КоАП РФ в минимальном размере.</w:t>
      </w:r>
    </w:p>
    <w:p w:rsidR="00A77B3E">
      <w:r>
        <w:t>При этом оснований для применения ст.ст.2.9, 3.4, ч.3.2 ст.4.1 КоАП РФ в ходе судебного разбирательства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признать юридическое лицо – Общество с ограниченной ответственностью «Крымавтотест», ОГРН 1149102009605, ИНН телефон, КПП телефон, расположенное по адресу: адрес, виновным в совершении административного правонарушения, предусмотренного ч.3 ст14.4.1 КоАП РФ, и назначить ему наказание в виде административного штрафа в размере 100000 (сто тысяч) рублей.</w:t>
      </w:r>
    </w:p>
    <w:p w:rsidR="00A77B3E">
      <w:r>
        <w:t xml:space="preserve">Штраф подлежит уплате по следующим реквизитам: УФК по адрес (Прокуратура адрес л/с 04751А91300), ИНН/КПП 7710961033/910201001, ОКТМО – телефон, банк получателя: в Отделении по адрес Центрального банка Российской Федерации, р/с 40101810335100010001, БИК телефон, КБК телефон телефон. </w:t>
      </w:r>
    </w:p>
    <w:p w:rsidR="00A77B3E">
      <w:r>
        <w:t xml:space="preserve">Разъяснить Обществу с ограниченной ответственностью «Крымавтотест»,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p w:rsidR="00A77B3E"/>
    <w:p w:rsidR="00A77B3E">
      <w:r>
        <w:t xml:space="preserve">  </w:t>
      </w:r>
    </w:p>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