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№5-53-323/2020</w:t>
      </w:r>
    </w:p>
    <w:p>
      <w:pPr>
        <w:ind w:left="2160" w:firstLine="720"/>
      </w:pPr>
      <w:r>
        <w:t>ПОСТАНОВЛЕНИЕ</w:t>
      </w:r>
    </w:p>
    <w:p/>
    <w:p>
      <w:r>
        <w:t xml:space="preserve">7 июля 2020 г.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Елагина </w:t>
      </w:r>
      <w:r>
        <w:t>фио</w:t>
      </w:r>
      <w:r>
        <w:t xml:space="preserve">, родившегося дата в адрес, гражданина ...,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Елагин В.И. дата в время час. на ...км адрес в адрес, управлял транспортным средством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судебном заседании Елагин В.И.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Елагиным В.И. заявлено не было.</w:t>
      </w:r>
    </w:p>
    <w:p>
      <w:pPr>
        <w:jc w:val="both"/>
      </w:pPr>
      <w:r>
        <w:t xml:space="preserve">Исследовав материалы дела, выслушав объяснения Елагина В.И.,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Елагин В.И., не имея права управления транспортными средствами, управлял мопедом, на управление которым в </w:t>
      </w:r>
      <w:r>
        <w:t>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Елагин В.И. находился в состоянии опьянения, явилось наличие у него признаков опьянения – запах алкоголя изо рта, нарушение речи, неустойчивость позы, поведение, не соответствующее обстановке. (л.д.4).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Елагина В.И.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1,167 мг/л, превышающей 0,16 мг/л - возможную суммарную погрешность измерений, у Елагина В.И.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Елагина В.И. не представил, о нарушении порядка его проведения не заявлял. </w:t>
      </w:r>
    </w:p>
    <w:p>
      <w:pPr>
        <w:jc w:val="both"/>
      </w:pPr>
      <w:r>
        <w:t>Факт совершения Елагиным В.И.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№016715 от дата (л.д.2);</w:t>
      </w:r>
    </w:p>
    <w:p>
      <w:pPr>
        <w:jc w:val="both"/>
      </w:pPr>
      <w:r>
        <w:t>- актом освидетельствования на состояние опьянения 82 наименование организации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факт управления Елагиным В.И. мопедом, и разговор Елагина В.И.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Елагин В.И. согласился (л.д.5);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 xml:space="preserve">Шутка О.Н. о том, что Елагин В.И. не считается лицом подвергнутым административному наказанию по ст.12.8, ст.12.26 КоАП РФ, и не имеет судимость по ст.ст.264, 264.1 УК РФ (л.д.10).  </w:t>
      </w:r>
    </w:p>
    <w:p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Елагин  В.И. нарушил требования п.2.7 ПДД РФ, и нахожу его вину в совершении административного правонарушения доказанной, </w:t>
      </w:r>
      <w:r>
        <w:t>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Елагину В.И.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Елагиным В.И.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Елагину В.И.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Елагин В.И.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Елагина В.И.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Елагина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42EB54-D4B7-44C1-B46A-4948660A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