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№5-53-326/2019</w:t>
      </w:r>
    </w:p>
    <w:p w:rsidR="00A77B3E">
      <w:r>
        <w:t>ПОСТАНОВЛЕНИЕ</w:t>
      </w:r>
    </w:p>
    <w:p w:rsidR="00A77B3E"/>
    <w:p w:rsidR="00A77B3E">
      <w:r>
        <w:t>31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Мисюры фио родившегося дата в </w:t>
      </w:r>
    </w:p>
    <w:p w:rsidR="00A77B3E">
      <w:r>
        <w:t xml:space="preserve">адрес, гражданина ...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>Мисюра Г.С. дата в время час. в районе дома ... по адрес в адрес управлял транспортным средством – ...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>
      <w:r>
        <w:t>В судебном заседании Мисюра Г.С.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Мисюрой Г.С. заявлено не было.</w:t>
      </w:r>
    </w:p>
    <w:p w:rsidR="00A77B3E">
      <w:r>
        <w:t xml:space="preserve">Исследовав материалы дела, выслушав объяснения Мисюры Г.С.,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>В судебном заседании установлено, что Мисюра Г.С.,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Мисюра Г.С. находился в состоянии опьянения, явилось наличие у него признаков опьянения – запах алкоголя изо рта, нарушение речи, неустойчивость позы, поведение, не соответствующее обстановке. В связи с чем Мисюра Г.С. был отстранён от управления транспортным средством до устранения причины отстранения (л.д.3, 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Мисюры Г.С. инспектором ДПС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0,597 мг/л, превышающей 0,16 мг/л - возможную суммарную погрешность измерений, у Мисюры Г.С. было установлено состояние опьянения (л.д.3, 4).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Мисюра Г.С. не представил, о нарушении порядка его проведения не заявлял. </w:t>
      </w:r>
    </w:p>
    <w:p w:rsidR="00A77B3E">
      <w:r>
        <w:t>Факт совершения Мисюрой Г.С.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>дата, который составлен уполномоченным должностным лицом, содержание протокола соответствует требованиям ст.28.2 КоАП РФ (л.д.1);</w:t>
      </w:r>
    </w:p>
    <w:p w:rsidR="00A77B3E">
      <w:r>
        <w:t>- протоколом об отстранении от управления транспортным средством 82 ОТ №005710 от дата (л.д.4);</w:t>
      </w:r>
    </w:p>
    <w:p w:rsidR="00A77B3E">
      <w:r>
        <w:t xml:space="preserve">- актом освидетельствования на состояние опьянения 61 АА телефон от дата </w:t>
      </w:r>
    </w:p>
    <w:p w:rsidR="00A77B3E">
      <w:r>
        <w:t>дата и чеком прибора Алкотектор «Юпитер» №00222 с результатами освидетельствования (л.д.2, 3);</w:t>
      </w:r>
    </w:p>
    <w:p w:rsidR="00A77B3E">
      <w:r>
        <w:t xml:space="preserve">- видеозаписью, из содержания которой следует, что на ней зафиксирован разговор </w:t>
      </w:r>
    </w:p>
    <w:p w:rsidR="00A77B3E">
      <w:r>
        <w:t>Мисюры Г.С.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(л.д.7).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Мисюра Г.С. ранее подвергался административному наказанию по ст.12.8, ст.12.26 КоАП РФ либо имеет судимость за совершение преступлений, предусмотренных ст.ст.264, 264.1 УК РФ, представленные материалы не содержат.</w:t>
      </w:r>
    </w:p>
    <w:p w:rsidR="00A77B3E">
      <w:r>
        <w:t>Таким образом, считаю, что Мисюра Г.С.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Мисюре Г.С.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Мисюрой Г.С.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официально не трудоустроен, не женат.</w:t>
      </w:r>
    </w:p>
    <w:p w:rsidR="00A77B3E">
      <w:r>
        <w:t>Обстоятельствами, смягчающими административную ответственность, признаю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Мисюре Г.С. административное наказание в виде административного ареста на минимальный срок, установленный санкцией ч.3 ст.12.8 КоАП РФ.</w:t>
      </w:r>
    </w:p>
    <w:p w:rsidR="00A77B3E">
      <w:r>
        <w:t xml:space="preserve">Мисюра Г.С.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Мисюры Г.С. каких-либо заболеваний, в ходе судебного заседания представлено не было. </w:t>
      </w:r>
    </w:p>
    <w:p w:rsidR="00A77B3E">
      <w:r>
        <w:t xml:space="preserve">Административное задержание не производилось.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>
      <w:r>
        <w:t xml:space="preserve">признать Мисюру фио, родившегося дата в </w:t>
      </w:r>
    </w:p>
    <w:p w:rsidR="00A77B3E"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