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>Дело №5-53-364/2018</w:t>
      </w:r>
    </w:p>
    <w:p w:rsidR="00A77B3E">
      <w:r>
        <w:t>ПОСТАНОВЛЕНИЕ</w:t>
      </w:r>
    </w:p>
    <w:p w:rsidR="00A77B3E"/>
    <w:p w:rsidR="00A77B3E">
      <w:r>
        <w:t xml:space="preserve">16 июля 2018 г.        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>
      <w:r>
        <w:t>Янчуковой</w:t>
      </w:r>
      <w:r>
        <w:t xml:space="preserve"> Елены Михайловны, паспортные данные </w:t>
      </w:r>
    </w:p>
    <w:p w:rsidR="00A77B3E">
      <w:r>
        <w:t xml:space="preserve">адрес, гражданина Российской Федерации, проживающей по адресу: адрес, занимающей должность председателя Первомайского сельского совета адрес,  </w:t>
      </w:r>
    </w:p>
    <w:p w:rsidR="00A77B3E"/>
    <w:p w:rsidR="00A77B3E">
      <w:r>
        <w:t>установил:</w:t>
      </w:r>
    </w:p>
    <w:p w:rsidR="00A77B3E"/>
    <w:p w:rsidR="00A77B3E">
      <w:r>
        <w:t>Янчукова</w:t>
      </w:r>
      <w:r>
        <w:t xml:space="preserve"> Е.М., являясь должностным лицом</w:t>
      </w:r>
      <w:r>
        <w:t xml:space="preserve"> – председателем Первомайского сельского совета адрес (далее – Организация), и находясь по адресу: адрес, в нарушение п.7 ст.431 НК РФ не представила в налоговый орган по месту учёта в срок до дата расчёт по страховым взносам за второй квартал дата, предст</w:t>
      </w:r>
      <w:r>
        <w:t xml:space="preserve">авив его </w:t>
      </w:r>
    </w:p>
    <w:p w:rsidR="00A77B3E">
      <w:r>
        <w:t xml:space="preserve">дата, то есть с нарушением установленного срока. </w:t>
      </w:r>
    </w:p>
    <w:p w:rsidR="00A77B3E">
      <w:r>
        <w:t xml:space="preserve">В судебное заседание </w:t>
      </w:r>
      <w:r>
        <w:t>Янчукова</w:t>
      </w:r>
      <w:r>
        <w:t xml:space="preserve"> Е.М.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</w:t>
      </w:r>
      <w:r>
        <w:t xml:space="preserve">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В судебное заседание представитель Межрайонной ИФНС России №4 по Республике Крым не явился, о времени и месте судебного зас</w:t>
      </w:r>
      <w:r>
        <w:t xml:space="preserve">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</w:t>
      </w:r>
      <w:r>
        <w:t>ы дела,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</w:t>
      </w:r>
      <w:r>
        <w:t>о месту учёта.</w:t>
      </w:r>
    </w:p>
    <w:p w:rsidR="00A77B3E">
      <w:r>
        <w:t>В соответствии с п.7 ст.431 НК РФ плательщики, представляют расчёт по страховым взносам не позднее 30-го числа месяца, следующего за расчётным (отчётным) периодом, в налоговый орган по месту нахождения организации и по месту нахождения обосо</w:t>
      </w:r>
      <w:r>
        <w:t>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Как усматривается из материалов дела, Организаци</w:t>
      </w:r>
      <w:r>
        <w:t xml:space="preserve">я, руководителем которой является </w:t>
      </w:r>
      <w:r>
        <w:t>Янчукова</w:t>
      </w:r>
      <w:r>
        <w:t xml:space="preserve"> Е.М., поставлена на учёт в Межрайонной инспекции ФНС России №4 по Республике Крым дата</w:t>
      </w:r>
    </w:p>
    <w:p w:rsidR="00A77B3E">
      <w:r>
        <w:t>Расчёт по страховым взносам за второй квартал дата в налоговый орган по месту учёта в установленный срок Организацией представ</w:t>
      </w:r>
      <w:r>
        <w:t xml:space="preserve">лен не был, представлен – дата </w:t>
      </w:r>
    </w:p>
    <w:p w:rsidR="00A77B3E">
      <w:r>
        <w:t>дата, то есть с нарушением срока предоставления.</w:t>
      </w:r>
    </w:p>
    <w:p w:rsidR="00A77B3E">
      <w:r>
        <w:t xml:space="preserve">Таким образом, руководитель Организации </w:t>
      </w:r>
      <w:r>
        <w:t>Янчукова</w:t>
      </w:r>
      <w:r>
        <w:t xml:space="preserve"> Е.М., не исполнила обязанность по своевременному предоставлению расчёт по страховым взносам за </w:t>
      </w:r>
    </w:p>
    <w:p w:rsidR="00A77B3E">
      <w:r>
        <w:t>адрес дата, чем нарушила требо</w:t>
      </w:r>
      <w:r>
        <w:t xml:space="preserve">вания п.7 ст.431 НК РФ.  </w:t>
      </w:r>
    </w:p>
    <w:p w:rsidR="00A77B3E">
      <w:r>
        <w:t xml:space="preserve">Факт совершения </w:t>
      </w:r>
      <w:r>
        <w:t>Янчуковой</w:t>
      </w:r>
      <w:r>
        <w:t xml:space="preserve"> Е.М. административного правонарушения подтверждается: протоколом об административном правонарушении от дата №2843 (л.д.1-2), сведениями об Организации из ЕГРЮЛ (л.д.3-6), копией справки о подтверждении да</w:t>
      </w:r>
      <w:r>
        <w:t xml:space="preserve">ты отправки (л.д.8), копией квитанции о приёме налоговой декларации в электронном виде (л.д.7).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</w:t>
      </w:r>
      <w:r>
        <w:t xml:space="preserve">точными для признания </w:t>
      </w:r>
      <w:r>
        <w:t>Янчуковой</w:t>
      </w:r>
      <w:r>
        <w:t xml:space="preserve"> Е.М.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</w:t>
      </w:r>
      <w:r>
        <w:t xml:space="preserve">ховым взносам) в налоговый орган по месту учёта. </w:t>
      </w:r>
    </w:p>
    <w:p w:rsidR="00A77B3E">
      <w:r>
        <w:t xml:space="preserve">При назначении административного наказания </w:t>
      </w:r>
      <w:r>
        <w:t>Янчуковой</w:t>
      </w:r>
      <w:r>
        <w:t xml:space="preserve"> Е.М. учитывается характер совершённого административного правонарушения, личность виновного, её имущественное положение, отсутствие обстоятельств, смягча</w:t>
      </w:r>
      <w:r>
        <w:t>ющих и отягчающих административную ответственность.</w:t>
      </w:r>
    </w:p>
    <w:p w:rsidR="00A77B3E">
      <w:r>
        <w:t>Янчуковой</w:t>
      </w:r>
      <w:r>
        <w:t xml:space="preserve"> Е.М.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</w:t>
      </w:r>
      <w:r>
        <w:t>е содержат.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</w:t>
      </w:r>
      <w:r>
        <w:t xml:space="preserve">ответственность, считаю необходимым назначить </w:t>
      </w:r>
      <w:r>
        <w:t>Янчуковой</w:t>
      </w:r>
      <w:r>
        <w:t xml:space="preserve"> Е.М.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</w:t>
      </w:r>
      <w:r>
        <w:t xml:space="preserve"> 29.9, 29.10 КоАП РФ,</w:t>
      </w:r>
    </w:p>
    <w:p w:rsidR="00A77B3E">
      <w:r>
        <w:t>постановил:</w:t>
      </w:r>
    </w:p>
    <w:p w:rsidR="00A77B3E">
      <w:r>
        <w:t xml:space="preserve">признать </w:t>
      </w:r>
      <w:r>
        <w:t>Янчукову</w:t>
      </w:r>
      <w:r>
        <w:t xml:space="preserve"> Елену Михайловну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>
      <w:r>
        <w:t>Постановление может быть обжаловано в Кировский р</w:t>
      </w:r>
      <w:r>
        <w:t>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46"/>
    <w:rsid w:val="006B4E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003AC2-F48F-4EFD-9655-4985218F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B4E4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B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