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>
      <w:r>
        <w:t>Дело №5-53-392/2018</w:t>
      </w:r>
    </w:p>
    <w:p w:rsidR="00A77B3E">
      <w:r>
        <w:t>ПОСТАНОВЛЕНИЕ</w:t>
      </w:r>
    </w:p>
    <w:p w:rsidR="00A77B3E"/>
    <w:p w:rsidR="00A77B3E">
      <w:r>
        <w:t xml:space="preserve">17 июля 2018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>
      <w:r>
        <w:t xml:space="preserve">Дементьева Сергея Юрьевича, паспортные данные, гражданина Российской Федерации, проживающего по адресу: адрес, занимающего должность генерального директора наименование организации,   </w:t>
      </w:r>
    </w:p>
    <w:p w:rsidR="00A77B3E"/>
    <w:p w:rsidR="00A77B3E">
      <w:r>
        <w:t>установил:</w:t>
      </w:r>
    </w:p>
    <w:p w:rsidR="00A77B3E"/>
    <w:p w:rsidR="00A77B3E">
      <w:r>
        <w:t xml:space="preserve">Дементьев С.Ю., являясь должностным лицом </w:t>
      </w:r>
      <w:r>
        <w:t>– генеральным директором наименование организации (далее - Организация), и находясь по адресу: адрес, по месту нахождения Организации, в нарушение п.3 ст.88 НК РФ не представил в Межрайонную ИФНС Росси №4 по Республике Крым в срок до дата пояснения по треб</w:t>
      </w:r>
      <w:r>
        <w:t xml:space="preserve">ованию налогового органа №21057 от дата, представив их </w:t>
      </w:r>
    </w:p>
    <w:p w:rsidR="00A77B3E">
      <w:r>
        <w:t>дата, то есть с нарушением установленного срока.</w:t>
      </w:r>
    </w:p>
    <w:p w:rsidR="00A77B3E">
      <w:r>
        <w:t>В судебное заседание Дементьев С.Ю. не явился, о месте и времени судебного заседания извещён надлежащим образом, в своём ходатайстве от дата просил рас</w:t>
      </w:r>
      <w:r>
        <w:t xml:space="preserve">смотреть дело в его отсутствие, в связи с чем в соответствии с ч.2 ст.25.1 КоАП РФ считаю возможным рассмотреть дело в отсутствие лица, в отношении которого ведётся производство по делу.  </w:t>
      </w:r>
    </w:p>
    <w:p w:rsidR="00A77B3E">
      <w:r>
        <w:t>В судебное заседание представитель Межрайонной ИФНС России №4 по Ре</w:t>
      </w:r>
      <w:r>
        <w:t xml:space="preserve">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</w:t>
      </w:r>
      <w:r>
        <w:t xml:space="preserve">Межрайонной ИФНС России №4 по Республике Крым.   </w:t>
      </w:r>
    </w:p>
    <w:p w:rsidR="00A77B3E">
      <w:r>
        <w:t>Исследовав материалы дела, прихожу к следующим выводам.</w:t>
      </w:r>
    </w:p>
    <w:p w:rsidR="00A77B3E">
      <w:r>
        <w:t xml:space="preserve">Согласно п.3 ст.88 НК РФ если камеральной налоговой проверкой выявлены ошибки в налоговой декларации (расчете) и (или) противоречия между сведениями, </w:t>
      </w:r>
      <w:r>
        <w:t>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</w:t>
      </w:r>
      <w:r>
        <w:t>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Как усматривается из материалов дела, Организация, руководителем которой является Дементьев С.Ю., поставлена на учёт</w:t>
      </w:r>
      <w:r>
        <w:t xml:space="preserve"> в Межрайонной инспекции ФНС России №4 по Республике Крым дата</w:t>
      </w:r>
    </w:p>
    <w:p w:rsidR="00A77B3E">
      <w:r>
        <w:t>дата Организацией получено требование Межрайонной инспекции ФНС России №4 по Республике Крым №21057 от дата о предоставлении пояснений по выявленным недостаткам в авансовом платеже по налогу на</w:t>
      </w:r>
      <w:r>
        <w:t xml:space="preserve"> имущество организаций за 9 месяцев дата</w:t>
      </w:r>
    </w:p>
    <w:p w:rsidR="00A77B3E">
      <w:r>
        <w:t>Пояснения на указанное требование представлены Организацией в налоговый орган по месту учёта дата, то есть с нарушением установленного срока.</w:t>
      </w:r>
    </w:p>
    <w:p w:rsidR="00A77B3E">
      <w:r>
        <w:t>Таким образом, руководитель Организации Дементьев С.Ю. не исполнил обязан</w:t>
      </w:r>
      <w:r>
        <w:t xml:space="preserve">ность по своевременному предоставлению пояснений по требованию налогового органа, чем нарушил требования п.3 ст.88 НК РФ.  </w:t>
      </w:r>
    </w:p>
    <w:p w:rsidR="00A77B3E">
      <w:r>
        <w:t xml:space="preserve">Факт совершения Дементьевым С.Ю. административного правонарушения подтверждается: протоколом об административном правонарушении от </w:t>
      </w:r>
    </w:p>
    <w:p w:rsidR="00A77B3E">
      <w:r>
        <w:t xml:space="preserve">дата №2916 (л.д.1-2), сведениями об Организации из ЕГРЮЛ </w:t>
      </w:r>
    </w:p>
    <w:p w:rsidR="00A77B3E">
      <w:r>
        <w:t xml:space="preserve">(л.д.3-10), копией требования налогового органа от дата №21057 (л.д.11), копей квитанции о приёме документа (л.д.12), копией обращения Организации на требование налогового органа, представленного в </w:t>
      </w:r>
      <w:r>
        <w:t>налоговый орган дата (л.д.13).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генерального директора Организации </w:t>
      </w:r>
    </w:p>
    <w:p w:rsidR="00A77B3E">
      <w:r>
        <w:t>Дементьев</w:t>
      </w:r>
      <w:r>
        <w:t>а С.Ю.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</w:t>
      </w:r>
      <w:r>
        <w:t xml:space="preserve">еобходимых для осуществления налогового контроля.  </w:t>
      </w:r>
    </w:p>
    <w:p w:rsidR="00A77B3E">
      <w:r>
        <w:t>При назначении административного наказания Дементьеву С.Ю. учитывается характер совершённого административного правонарушения, личность виновного, его имущественное положение, отсутствие обстоятельств, см</w:t>
      </w:r>
      <w:r>
        <w:t xml:space="preserve">ягчающих и отягчающих административную ответственность. </w:t>
      </w:r>
    </w:p>
    <w:p w:rsidR="00A77B3E">
      <w:r>
        <w:t>Дементьевым С.Ю.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</w:t>
      </w:r>
      <w:r>
        <w:t xml:space="preserve">алы не содержат, официально трудоустроен.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>
      <w:r>
        <w:t>Дементьеву С.Ю. административное наказание в виде административног</w:t>
      </w:r>
      <w:r>
        <w:t>о штрафа в пределах санкции ч.1 ст.15.6 КоАП РФ в минимальном размере.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</w:t>
      </w:r>
      <w:r>
        <w:t xml:space="preserve">нать Дементьева Сергея Юрьевича, паспортные данные, проживающего по адресу: адрес, </w:t>
      </w:r>
    </w:p>
    <w:p w:rsidR="00A77B3E">
      <w:r>
        <w:t>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</w:t>
      </w:r>
      <w:r>
        <w:t xml:space="preserve"> (триста) рублей.</w:t>
      </w:r>
    </w:p>
    <w:p w:rsidR="00A77B3E"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35616401, получатель УФК по Республике Крым</w:t>
      </w:r>
      <w:r>
        <w:t xml:space="preserve"> для Межрайонной ИФНС России №4 по Республике Крым, ИНН 9108000027, КПП 910801001, р/с 40101810335100010001, Наименование банка: отделение по Республике Крым ЦБРФ открытый УФК по РК, БИК 043510001.  </w:t>
      </w:r>
    </w:p>
    <w:p w:rsidR="00A77B3E">
      <w:r>
        <w:t>Разъяснить Дементьеву С.Ю., что мера наказания в виде шт</w:t>
      </w:r>
      <w:r>
        <w:t>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</w:t>
      </w:r>
      <w:r>
        <w:t xml:space="preserve">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</w:t>
      </w:r>
      <w:r>
        <w:t>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DC"/>
    <w:rsid w:val="004A51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A3B367-A40C-4370-B703-7345D725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A51D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A5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