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№5-53-395/2020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июля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Кондра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проживающего по адресу: адрес, ... </w:t>
      </w:r>
      <w:r>
        <w:t>фио</w:t>
      </w:r>
      <w:r>
        <w:t xml:space="preserve">»,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Кондра В.В. дата в время час. в районе дома ... по адрес в адрес управлял транспортным средством – мопедом марка автомобиля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ходе рассмотрения дела Кондра В.В.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Кондра В.В. заявлено не было.</w:t>
      </w:r>
    </w:p>
    <w:p>
      <w:pPr>
        <w:jc w:val="both"/>
      </w:pPr>
      <w:r>
        <w:t xml:space="preserve">Исследовав материалы дела, выслушав объяснения Кондра В.В.,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Кондра В.В., не имея права управления транспортными средствами, управлял мопедом, на управление которым в </w:t>
      </w:r>
      <w:r>
        <w:t>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Кондра В.В. находился в состоянии опьянения, явилось наличие у него признаков опьянения – запах алкоголя изо рта, нарушение речи, неустойчивость позы, резкое изменение окраски кожных покровов лица, поведение, не соответствующее обстановке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Кондра В.В.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0,818 мг/л, превышающей 0,16 мг/л - возможную суммарную погрешность измерений, у Кондра В.В.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Кондра В.В. не представил, о нарушении порядка его проведения не заявлял. </w:t>
      </w:r>
    </w:p>
    <w:p>
      <w:pPr>
        <w:jc w:val="both"/>
      </w:pPr>
      <w:r>
        <w:t>Факт совершения Кондра В.В.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№019575 от дата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</w:t>
      </w:r>
    </w:p>
    <w:p>
      <w:pPr>
        <w:jc w:val="both"/>
      </w:pPr>
      <w:r>
        <w:t xml:space="preserve">дата и протоколом измерения №00054, проведённого прибором </w:t>
      </w:r>
      <w:r>
        <w:t>Алкотектор</w:t>
      </w:r>
      <w:r>
        <w:t xml:space="preserve"> «Юпитер»,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факт управления Кондра В.В. мопедом, и разговор Кондра В.В.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Кондра В.В. согласился (л.д.6);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 xml:space="preserve">Шутка О.Н. о том, что Кондра В.В. не является лицом подвергнутым административному наказанию по ст.12.8, ст.12.26 КоАП РФ, и не имеет судимость по ст.ст.264, 264.1 УК РФ (л.д.7).  </w:t>
      </w:r>
    </w:p>
    <w:p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Кондра В.В.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Кондра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Кондра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Обстоятельстввми</w:t>
      </w:r>
      <w:r>
        <w:t xml:space="preserve">, смягчающими административную ответственность, признаю в соответствии со ст.4.2 КоАП РФ признание Кондра В.В. своей вины, состояние здоровья Кондра В.В., страдающего </w:t>
      </w:r>
      <w:r>
        <w:t>коксоортрозом</w:t>
      </w:r>
      <w:r>
        <w:t xml:space="preserve"> тазобедренного сустава II стадии.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Кондра В.В.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Кондра В.В.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Кондра В.В.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Кондра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</w:t>
      </w:r>
      <w:r>
        <w:t>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ED8E7D-F6CB-4654-A651-595D2A9D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