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7717">
      <w:pPr>
        <w:jc w:val="right"/>
      </w:pPr>
      <w:r>
        <w:t>2</w:t>
      </w:r>
    </w:p>
    <w:p w:rsidR="00A77B3E" w:rsidP="00B27717">
      <w:pPr>
        <w:jc w:val="right"/>
      </w:pPr>
      <w:r>
        <w:t>Дело №5-53-400/2022</w:t>
      </w:r>
    </w:p>
    <w:p w:rsidR="00A77B3E" w:rsidP="00B27717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>
      <w:r>
        <w:t xml:space="preserve">.1 ст.7.27 Кодекса Российской Федерации об административных правонарушениях (далее – </w:t>
      </w:r>
    </w:p>
    <w:p w:rsidR="00A77B3E">
      <w:r>
        <w:t>КоАП РФ), в отно</w:t>
      </w:r>
      <w:r>
        <w:t xml:space="preserve">шении </w:t>
      </w:r>
    </w:p>
    <w:p w:rsidR="00A77B3E">
      <w:r>
        <w:t xml:space="preserve">Глушенко Алексея Георгиевича, родившегося 10 апреля 2004 г. в адрес Кировского адрес, гражданина Российской Федерации (паспортные данные), проживающего по адресу: адрес, </w:t>
      </w:r>
    </w:p>
    <w:p w:rsidR="00A77B3E">
      <w:r>
        <w:t xml:space="preserve">адрес, нетрудоустроенного, неженатого, несовершеннолетних детей не имеющего, </w:t>
      </w:r>
    </w:p>
    <w:p w:rsidR="00A77B3E" w:rsidP="00B27717">
      <w:pPr>
        <w:jc w:val="center"/>
      </w:pPr>
      <w:r>
        <w:t>установил:</w:t>
      </w:r>
    </w:p>
    <w:p w:rsidR="00A77B3E">
      <w:r>
        <w:t>Глушенко А.Г. дата в время час., находясь в торговом павильоне магазина ПУД по адресу: адрес, умышленно из корыстных побуждений с торговой витрины тайно похитил одну бутылку коньяка «Жан-Жак 5 звёзд», объёмом 100 мл, стоимостью сумма, причинив т</w:t>
      </w:r>
      <w:r>
        <w:t xml:space="preserve">ем самым материальный ущерб наименование организации в размере сумма    </w:t>
      </w:r>
    </w:p>
    <w:p w:rsidR="00A77B3E">
      <w:r>
        <w:t xml:space="preserve">Таким образом, Глушенко А.Г. совершил административное правонарушение, предусмотренное ч.1 ст.7.27 КоАП РФ. </w:t>
      </w:r>
    </w:p>
    <w:p w:rsidR="00A77B3E">
      <w:r>
        <w:t>В ходе рассмотрения дела Глушенко А.Г. свою вину в совершении указанных де</w:t>
      </w:r>
      <w:r>
        <w:t xml:space="preserve">йствий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 xml:space="preserve">лицами, участвующими в рассмотрении дела, заявлено не было. </w:t>
      </w:r>
    </w:p>
    <w:p w:rsidR="00A77B3E">
      <w:r>
        <w:t>Выслушав объяснения Глушенко А.</w:t>
      </w:r>
      <w:r>
        <w:t xml:space="preserve">Г., изучив материалы дела, считаю, что представленных материалов достаточно для установления факта совершения Глушенко А.Г. административного правонарушения. </w:t>
      </w:r>
    </w:p>
    <w:p w:rsidR="00A77B3E">
      <w:r>
        <w:t xml:space="preserve">Факт совершения административного правонарушения и вина Глушенко А.Г. подтверждаются: протоколом </w:t>
      </w:r>
      <w:r>
        <w:t xml:space="preserve">об административном правонарушении 82 01 №031944 от </w:t>
      </w:r>
    </w:p>
    <w:p w:rsidR="00A77B3E">
      <w:r>
        <w:t xml:space="preserve">дата (л.д.1), копией заявления заместителя управляющего наименование организации </w:t>
      </w:r>
    </w:p>
    <w:p w:rsidR="00A77B3E">
      <w:r>
        <w:t>Пичугина М.А. о хищении бутылок коньяка (л.д.2), копией протокола осмотра места происшествия от дата (л.д.5-6), копией то</w:t>
      </w:r>
      <w:r>
        <w:t xml:space="preserve">варной накладной от дата №КВ/РФЕ05151 (л.д.7-8), видеозаписью с камер видеонаблюдения магазина «ПУД» (л.д.21). </w:t>
      </w:r>
    </w:p>
    <w:p w:rsidR="00A77B3E">
      <w:r>
        <w:t>Действия Глушенко А.Г. необходимо квалифицировать ч.1 ст.7.27 КоАП РФ, как мелкое хищение чужого имущества, стоимость которого не превышает сумм</w:t>
      </w:r>
      <w:r>
        <w:t>а прописью, путём кражи.</w:t>
      </w:r>
    </w:p>
    <w:p w:rsidR="00A77B3E">
      <w:r>
        <w:t xml:space="preserve">При назначении административного наказания Глушенко А.Г. учитывается характер совершённого административного правонарушения, личность виновного, </w:t>
      </w:r>
      <w:r>
        <w:t>его имущественное положение, обстоятельства, смягчающие административную ответственнос</w:t>
      </w:r>
      <w:r>
        <w:t xml:space="preserve">ть. </w:t>
      </w:r>
    </w:p>
    <w:p w:rsidR="00A77B3E">
      <w:r>
        <w:t xml:space="preserve">Глушенко А.Г. совершено административное правонарушение в области охраны собственности, в настоящее время он официально не трудоустроен, не женат. 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 </w:t>
      </w:r>
      <w:r>
        <w:t xml:space="preserve">признание Глушенко А.Г. своей вины.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</w:t>
      </w:r>
      <w:r>
        <w:t>сть, с целью воспитания уважения к общеустановленным правилам, а также предупреждения совершения новых правонарушений, считаю необходимым назначить Глушенко А.Г. административное наказание в виде административного штрафа в размере, установленном санкцией ч</w:t>
      </w:r>
      <w:r>
        <w:t xml:space="preserve">.1 ст.7.27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 w:rsidP="00B27717">
      <w:pPr>
        <w:jc w:val="center"/>
      </w:pPr>
      <w:r>
        <w:t>постановил:</w:t>
      </w:r>
    </w:p>
    <w:p w:rsidR="00A77B3E">
      <w:r>
        <w:t xml:space="preserve">признать Глушенко Алексея Георгиевича виновным в </w:t>
      </w:r>
      <w:r>
        <w:t>совершении административного правонарушения, предусмотренного ч.1 ст.7.27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</w:t>
      </w:r>
    </w:p>
    <w:p w:rsidR="00A77B3E">
      <w:r>
        <w:t>Министерство юстиции адрес, ИНН телефон, КПП телеф</w:t>
      </w:r>
      <w:r>
        <w:t xml:space="preserve">он, ОГРН 1149102019164, адрес: адрес </w:t>
      </w:r>
    </w:p>
    <w:p w:rsidR="00A77B3E">
      <w:r>
        <w:t>им.60-летиия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</w:t>
      </w:r>
      <w:r>
        <w:t xml:space="preserve"> реестра телефон, ОКТМО телефон, УИН 0410760300535004002207178, КБК телефон </w:t>
      </w:r>
      <w:r>
        <w:t>телефон</w:t>
      </w:r>
      <w:r>
        <w:t>.</w:t>
      </w:r>
    </w:p>
    <w:p w:rsidR="00A77B3E">
      <w:r>
        <w:t>Разъяснить Глушенко А.Г., что мера наказания в виде штрафа должна быть исполнена лицом, привлечённым к административной ответственности, в течение 60 дней со дня вступлени</w:t>
      </w:r>
      <w:r>
        <w:t xml:space="preserve">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</w:t>
      </w:r>
      <w:r>
        <w:t>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17"/>
    <w:rsid w:val="00A77B3E"/>
    <w:rsid w:val="00B277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