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№5-53-401/2019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Ильдерова</w:t>
      </w:r>
      <w:r>
        <w:t xml:space="preserve">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Ильдеров</w:t>
      </w:r>
      <w:r>
        <w:t xml:space="preserve"> Э.М. дата в время на ...м адрес, управляя транспортным средством – автомобилем марка автомобиля и совершая обгон попутного транспортного средства, выехала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продолжил движение в зоне действия дорожной разметки 1.1.</w:t>
      </w:r>
    </w:p>
    <w:p>
      <w:pPr>
        <w:jc w:val="both"/>
      </w:pPr>
      <w:r>
        <w:t xml:space="preserve">В судебном заседании </w:t>
      </w:r>
      <w:r>
        <w:t>Ильдеров</w:t>
      </w:r>
      <w:r>
        <w:t xml:space="preserve"> Э.М.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Ильдерова</w:t>
      </w:r>
      <w:r>
        <w:t xml:space="preserve"> Э.М.,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судебном заседании установлено, что </w:t>
      </w:r>
      <w:r>
        <w:t>Ильдеров</w:t>
      </w:r>
      <w:r>
        <w:t xml:space="preserve"> Э.М.,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Выезд </w:t>
      </w:r>
      <w:r>
        <w:t>Ильдерова</w:t>
      </w:r>
      <w:r>
        <w:t xml:space="preserve"> Э.М.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№062193 от дата </w:t>
      </w:r>
    </w:p>
    <w:p>
      <w:pPr>
        <w:jc w:val="both"/>
      </w:pPr>
      <w:r>
        <w:t xml:space="preserve">дата (л.д.1); видеозаписью, приложенной к протоколу об административном правонарушении, на которой зафиксирован факт движения автомобиля марка </w:t>
      </w:r>
      <w:r>
        <w:t>автомобиляпо</w:t>
      </w:r>
      <w:r>
        <w:t xml:space="preserve"> стороне дороги, предназначенной для встречного движения, в зоне действия дорожной разметки 1.1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Оснований полагать, что </w:t>
      </w:r>
      <w:r>
        <w:t>Ильдеров</w:t>
      </w:r>
      <w:r>
        <w:t xml:space="preserve"> Э.М.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 xml:space="preserve">Действия </w:t>
      </w:r>
      <w:r>
        <w:t>Ильдерова</w:t>
      </w:r>
      <w:r>
        <w:t xml:space="preserve"> Э.М.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Ильдерову</w:t>
      </w:r>
      <w:r>
        <w:t xml:space="preserve"> Э.М.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Ильдеровым</w:t>
      </w:r>
      <w:r>
        <w:t xml:space="preserve"> Э.М.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со ст.4.2 КоАП РФ признание </w:t>
      </w:r>
      <w:r>
        <w:t>Ильдеровым</w:t>
      </w:r>
      <w:r>
        <w:t xml:space="preserve"> Э.М. своей вины и его раскаяние в содеянном.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непродолжительное время нахождения транспортного средства под управлением </w:t>
      </w:r>
      <w:r>
        <w:t>Ильдерова</w:t>
      </w:r>
      <w:r>
        <w:t xml:space="preserve"> Э.М. на полосе встречного движения в зоне действия дорожной разметки 1.1,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Ильдерову</w:t>
      </w:r>
      <w:r>
        <w:t xml:space="preserve"> Э.М.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Ильдерова</w:t>
      </w:r>
      <w:r>
        <w:t xml:space="preserve"> </w:t>
      </w:r>
      <w:r>
        <w:t>фио</w:t>
      </w:r>
      <w:r>
        <w:t xml:space="preserve"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(УМВД России по адрес), УИН 18810491196000009850.</w:t>
      </w:r>
    </w:p>
    <w:p>
      <w:pPr>
        <w:jc w:val="both"/>
      </w:pPr>
      <w:r>
        <w:t xml:space="preserve">Разъяснить </w:t>
      </w:r>
      <w:r>
        <w:t>Ильдерову</w:t>
      </w:r>
      <w:r>
        <w:t xml:space="preserve"> Э.М.,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 xml:space="preserve">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67F18C-BA4B-4071-9B6E-78C05554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