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№5-53-410/2019</w:t>
      </w:r>
    </w:p>
    <w:p>
      <w:pPr>
        <w:ind w:left="2160" w:firstLine="720"/>
      </w:pPr>
      <w:r>
        <w:t>ПОСТАНОВЛЕНИЕ</w:t>
      </w:r>
    </w:p>
    <w:p/>
    <w:p>
      <w:r>
        <w:t xml:space="preserve">20 августа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</w:t>
      </w:r>
      <w:r>
        <w:t>Анощенко</w:t>
      </w:r>
      <w:r>
        <w:t xml:space="preserve"> ... родившегося дата в адрес, гражданина ..., зарегистрированного по адресу: адрес, </w:t>
      </w:r>
    </w:p>
    <w:p>
      <w:pPr>
        <w:jc w:val="both"/>
      </w:pPr>
      <w:r>
        <w:t xml:space="preserve">адрес, ...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Анощенко</w:t>
      </w:r>
      <w:r>
        <w:t xml:space="preserve"> Ю.Б., являясь ... и в силу Примечания к ст.2.4 КоАП РФ должностным лицом, находясь по адресу: адрес, то есть по месту осуществления предпринимательской деятельности, не представил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не позднее 5 календарных дней со дня представления </w:t>
      </w:r>
      <w:r>
        <w:t>фио</w:t>
      </w:r>
      <w:r>
        <w:t xml:space="preserve"> заявления для выплаты пособия – дата, то есть до дата реестр сведений для назначения и выплаты пособия, представив необходимые сведения дата, чем совершил административное правонарушение, предусмотренное ч.4 ст.15.33 КоАП РФ.   </w:t>
      </w:r>
    </w:p>
    <w:p>
      <w:pPr>
        <w:jc w:val="both"/>
      </w:pPr>
      <w:r>
        <w:t xml:space="preserve">В судебном заседании </w:t>
      </w:r>
      <w:r>
        <w:t>Анощенко</w:t>
      </w:r>
      <w:r>
        <w:t xml:space="preserve"> Ю.Б. виновность в совершении административного правонарушения, предусмотренного ч.4 ст.15.33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 xml:space="preserve"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</w:t>
      </w:r>
      <w:r>
        <w:t>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</w:t>
      </w:r>
      <w:r>
        <w:t>инаименование</w:t>
      </w:r>
      <w:r>
        <w:t xml:space="preserve"> организации </w:t>
      </w:r>
      <w:r>
        <w:t>Анощенко</w:t>
      </w:r>
      <w:r>
        <w:t xml:space="preserve"> Ю.Б. не предоставил сведения, необходимые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 установленный срок.   </w:t>
      </w:r>
    </w:p>
    <w:p>
      <w:pPr>
        <w:jc w:val="both"/>
      </w:pPr>
      <w:r>
        <w:t xml:space="preserve">Фактические обстоятельства совершения </w:t>
      </w:r>
      <w:r>
        <w:t>Анощенко</w:t>
      </w:r>
      <w:r>
        <w:t xml:space="preserve"> Ю.Б. административного правонарушения подтверждаются: протоколом об административном правонарушении от дата №32 (л.д.1-2), копией акта №7 от </w:t>
      </w:r>
    </w:p>
    <w:p>
      <w:pPr>
        <w:jc w:val="both"/>
      </w:pPr>
      <w:r>
        <w:t xml:space="preserve">дата (л.д.3), </w:t>
      </w:r>
      <w:r>
        <w:t>фототаблицей</w:t>
      </w:r>
      <w:r>
        <w:t xml:space="preserve"> сведений базы ФСС РФ (л.д.5-6), копией заявления о выплате пособия (л.д.10-17). 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наименование организации </w:t>
      </w:r>
      <w:r>
        <w:t>Анощенко</w:t>
      </w:r>
      <w:r>
        <w:t xml:space="preserve"> Ю.Б. виновным в совершении административного правонарушения, предусмотренного ч.4 ст.15.33 КоАП РФ.</w:t>
      </w:r>
    </w:p>
    <w:p>
      <w:pPr>
        <w:jc w:val="both"/>
      </w:pPr>
      <w:r>
        <w:t xml:space="preserve">При назначении административного наказания наименование организации </w:t>
      </w:r>
      <w:r>
        <w:t>Анощенко</w:t>
      </w:r>
      <w:r>
        <w:t xml:space="preserve"> Ю.Б.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 xml:space="preserve">наименование организации </w:t>
      </w:r>
      <w:r>
        <w:t>Анощенко</w:t>
      </w:r>
      <w:r>
        <w:t xml:space="preserve"> Ю.Б.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женат.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Анощенко</w:t>
      </w:r>
      <w:r>
        <w:t xml:space="preserve"> Ю.Б.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наименование организации </w:t>
      </w:r>
      <w:r>
        <w:t>Анощенко</w:t>
      </w:r>
      <w:r>
        <w:t xml:space="preserve"> Ю.Б. административное наказание в виде административного штрафа в минимальном размере, предусмотренном санкцией ч.4 ст.15.33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... </w:t>
      </w:r>
      <w:r>
        <w:t>Анощенко</w:t>
      </w:r>
      <w:r>
        <w:t xml:space="preserve"> наименование организации, родившегося дата в адрес, зарегистрированного по адресу: адрес, </w:t>
      </w:r>
    </w:p>
    <w:p>
      <w:pPr>
        <w:jc w:val="both"/>
      </w:pPr>
      <w:r>
        <w:t>адрес, ОГРНИП ... ИНН ..., виновным в совершении административного правонарушения, предусмотренного ч.4 ст.15.33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>
      <w:pPr>
        <w:jc w:val="both"/>
      </w:pPr>
      <w:r>
        <w:t xml:space="preserve">р/с 40101810335100010001, ОКТМО телефон, КБК 39311690070076000140.  </w:t>
      </w:r>
    </w:p>
    <w:p>
      <w:pPr>
        <w:jc w:val="both"/>
      </w:pPr>
      <w:r>
        <w:t xml:space="preserve">Разъяснить </w:t>
      </w:r>
      <w:r>
        <w:t>Анощенко</w:t>
      </w:r>
      <w:r>
        <w:t xml:space="preserve"> Ю.Б.,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566B1-531E-412C-A176-EF4A18C1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