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4320" w:firstLine="720"/>
      </w:pPr>
      <w:r>
        <w:t>Дело №5-53-417/2020</w:t>
      </w:r>
    </w:p>
    <w:p>
      <w:pPr>
        <w:ind w:left="2160" w:firstLine="720"/>
      </w:pPr>
      <w:r>
        <w:t>ПОСТАНОВЛЕНИЕ</w:t>
      </w:r>
    </w:p>
    <w:p/>
    <w:p>
      <w:r>
        <w:t xml:space="preserve">13 августа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Столяр </w:t>
      </w:r>
      <w:r>
        <w:t>фио</w:t>
      </w:r>
      <w:r>
        <w:t xml:space="preserve"> родившегося дата в адрес, гражданина ..., проживающего по адресу: адрес, ... </w:t>
      </w:r>
    </w:p>
    <w:p>
      <w:pPr>
        <w:jc w:val="both"/>
      </w:pPr>
      <w:r>
        <w:t>установил:</w:t>
      </w:r>
    </w:p>
    <w:p>
      <w:pPr>
        <w:jc w:val="both"/>
      </w:pPr>
      <w:r>
        <w:t xml:space="preserve">Столяр А.А. не уплатил административный штраф в срок, предусмотренный КоАП РФ. </w:t>
      </w:r>
    </w:p>
    <w:p>
      <w:pPr>
        <w:jc w:val="both"/>
      </w:pPr>
      <w:r>
        <w:t xml:space="preserve">Так, дата в отношении Столяр А.А. вынесено постановление по ч.1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Столяр А.А., находясь по адресу: адрес, </w:t>
      </w:r>
    </w:p>
    <w:p>
      <w:pPr>
        <w:jc w:val="both"/>
      </w:pPr>
      <w:r>
        <w:t xml:space="preserve">адрес, </w:t>
      </w:r>
      <w:r>
        <w:t>кв</w:t>
      </w:r>
      <w:r>
        <w:t>-л Строителей, д.6, кв. 15, в установленный срок, то есть по дата, штраф в размере сумма не уплатил.</w:t>
      </w:r>
    </w:p>
    <w:p>
      <w:pPr>
        <w:jc w:val="both"/>
      </w:pPr>
      <w:r>
        <w:t>Таким образом, Столяр А.А. совершил административное правонарушение, предусмотренное ч.1 ст.20.25 КоАП РФ.</w:t>
      </w:r>
    </w:p>
    <w:p>
      <w:pPr>
        <w:jc w:val="both"/>
      </w:pPr>
      <w:r>
        <w:t>В ходе рассмотрения дела Столяр А.А.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Столяр А.А. заявлено не было. </w:t>
      </w:r>
    </w:p>
    <w:p>
      <w:pPr>
        <w:jc w:val="both"/>
      </w:pPr>
      <w:r>
        <w:t xml:space="preserve">Исследовав материалы дела, выслушав объяснения Столяр А.А.,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w:t>
      </w:r>
      <w:r>
        <w:t>протокол об административном правонарушении составляет судебный пристав-исполнитель.</w:t>
      </w:r>
    </w:p>
    <w:p>
      <w:pPr>
        <w:jc w:val="both"/>
      </w:pPr>
      <w:r>
        <w:t xml:space="preserve">Факт совершения Столяр А.А. административного правонарушения, предусмотренного ч.1 ст.20.25 КоАП РФ, подтверждается: протоколом об административном правонарушении №РК-телефон от дата (л.д.1), копией постановления по делу об административном правонарушении, предусмотренном ч.1 ст.20.20 КоАП РФ, в отношении Столяр А.А. от </w:t>
      </w:r>
    </w:p>
    <w:p>
      <w:pPr>
        <w:jc w:val="both"/>
      </w:pPr>
      <w:r>
        <w:t xml:space="preserve">дата (л.д.5), справкой старшего инспектора ГИАЗ ОМВД России по адрес </w:t>
      </w:r>
      <w:r>
        <w:t>фио</w:t>
      </w:r>
      <w:r>
        <w:t xml:space="preserve"> об уплате Столяр А.А. штрафа дата (л.д.6).</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Столяр А.А.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Столяр А.А.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Столяр А.А.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 ч.2 ст.4.2 КоАП РФ признание Столяр А.А.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Столяр А.А.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Столяр </w:t>
      </w:r>
      <w:r>
        <w:t>фио</w:t>
      </w:r>
      <w:r>
        <w:t xml:space="preserve"> родившегося дата в адрес, проживающего по адресу: адрес, </w:t>
      </w:r>
      <w:r>
        <w:t>кв</w:t>
      </w:r>
      <w:r>
        <w:t>-л Строителей, д.6, кв. 15,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Разъяснить Столяр А.А.,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3593433-6FFD-4068-83EA-22F5D432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