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12</w:t>
      </w:r>
    </w:p>
    <w:p>
      <w:pPr>
        <w:ind w:left="5760"/>
      </w:pPr>
      <w:r>
        <w:t>Дело №5-53-421/2020</w:t>
      </w:r>
    </w:p>
    <w:p>
      <w:pPr>
        <w:ind w:left="2160" w:firstLine="720"/>
      </w:pPr>
      <w:r>
        <w:t>ПОСТАНОВЛЕНИЕ</w:t>
      </w:r>
    </w:p>
    <w:p/>
    <w:p>
      <w:r>
        <w:t xml:space="preserve">12 октября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Миляева </w:t>
      </w:r>
      <w:r>
        <w:t>фио</w:t>
      </w:r>
      <w:r>
        <w:t xml:space="preserve"> родившегося дата в </w:t>
      </w:r>
    </w:p>
    <w:p>
      <w:pPr>
        <w:jc w:val="both"/>
      </w:pPr>
      <w:r>
        <w:t xml:space="preserve">адрес, гражданина ... зарегистрированного по адресу: адрес, проживающего по адресу: адрес, </w:t>
      </w:r>
    </w:p>
    <w:p>
      <w:pPr>
        <w:jc w:val="both"/>
      </w:pPr>
      <w:r>
        <w:t xml:space="preserve">адрес, ...   </w:t>
      </w:r>
    </w:p>
    <w:p>
      <w:pPr>
        <w:ind w:left="2880" w:firstLine="720"/>
        <w:jc w:val="both"/>
      </w:pPr>
      <w:r>
        <w:t>установил:</w:t>
      </w:r>
    </w:p>
    <w:p>
      <w:pPr>
        <w:jc w:val="both"/>
      </w:pPr>
      <w:r>
        <w:t>Миляев А.Ю. управлял транспортным средством, находясь в состоянии опьянения, при этом его действия не содержали уголовно наказуемого деяния.</w:t>
      </w:r>
    </w:p>
    <w:p>
      <w:pPr>
        <w:jc w:val="both"/>
      </w:pPr>
      <w:r>
        <w:t xml:space="preserve">Административное правонарушение совершено при следующих обстоятельствах. </w:t>
      </w:r>
    </w:p>
    <w:p>
      <w:pPr>
        <w:jc w:val="both"/>
      </w:pPr>
      <w:r>
        <w:t xml:space="preserve">дата в время мин. Миляев А.Ю. возле дома ... по адрес в адрес управлял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Для участия в рассмотрении дела Миляев А.Ю. и его защитник </w:t>
      </w:r>
      <w:r>
        <w:t>Чемакин</w:t>
      </w:r>
      <w:r>
        <w:t xml:space="preserve"> Е.П. не явились, о месте и времени рассмотрения дела извещены надлежащим образом.</w:t>
      </w:r>
    </w:p>
    <w:p>
      <w:pPr>
        <w:jc w:val="both"/>
      </w:pPr>
      <w:r>
        <w:t xml:space="preserve">Миляев А.Ю. извещался о месте и времени рассмотрения дела по месту регистрации, указанному в протоколе об административном правонарушении в </w:t>
      </w:r>
    </w:p>
    <w:p>
      <w:pPr>
        <w:jc w:val="both"/>
      </w:pPr>
      <w:r>
        <w:t xml:space="preserve">адрес, и месту жительства, указанному в его ходатайстве об отложении рассмотрения дела от дата в адрес. При этом почтовое отправление, направленное по месту регистрации Миляева А.Ю.  возвращено мировому судье после неудачной попытки вручения адресату, а извещение, направленное по месту жительства Миляева А.Ю. в адрес, вручено адресату </w:t>
      </w:r>
    </w:p>
    <w:p>
      <w:pPr>
        <w:jc w:val="both"/>
      </w:pPr>
      <w:r>
        <w:t xml:space="preserve">дата </w:t>
      </w:r>
    </w:p>
    <w:p>
      <w:pPr>
        <w:jc w:val="both"/>
      </w:pPr>
      <w:r>
        <w:t>Миляев А.Ю. о причинах неявки не сообщил, ходатайство об отложении рассмотрения дела не представил. При этом его участие в рассмотрении дела обязательным не является и таковым не признавалось.</w:t>
      </w:r>
    </w:p>
    <w:p>
      <w:pPr>
        <w:jc w:val="both"/>
      </w:pPr>
      <w:r>
        <w:t xml:space="preserve">В удовлетворении ходатайства защитника </w:t>
      </w:r>
      <w:r>
        <w:t>Чемакина</w:t>
      </w:r>
      <w:r>
        <w:t xml:space="preserve"> Е.П. об отложении рассмотрения дела, в связи с его занятостью в другом судебном процессе, определением мирового судьи от 12 октября 2020 г. отказано. </w:t>
      </w:r>
    </w:p>
    <w:p>
      <w:pPr>
        <w:jc w:val="both"/>
      </w:pPr>
      <w:r>
        <w:t xml:space="preserve">По смыслу ст.ст.25.1, 25.5 КоАП РФ защитник собственного интереса по делу не имеет и действует в обеспечение процессуальных прав лица, в отношении которого ведётся производство по делу об административном правонарушении, то есть образует с ним единую сторону.     </w:t>
      </w:r>
    </w:p>
    <w:p>
      <w:pPr>
        <w:jc w:val="both"/>
      </w:pPr>
      <w:r>
        <w:t xml:space="preserve">Миляев А.Ю. и его защитник </w:t>
      </w:r>
      <w:r>
        <w:t>Чемакин</w:t>
      </w:r>
      <w:r>
        <w:t xml:space="preserve"> Е.П., зная о рассмотрении дела об административном правонарушении и имея намерение участвовать при </w:t>
      </w:r>
      <w:r>
        <w:t xml:space="preserve">рассмотрении дела, должны были проявить необходимую заинтересованность, однако своим правом на участие в деле воспользовались по своему усмотрению. </w:t>
      </w:r>
    </w:p>
    <w:p>
      <w:pPr>
        <w:jc w:val="both"/>
      </w:pPr>
      <w:r>
        <w:t xml:space="preserve">В связи с чем дело рассмотрено в отсутствие Миляева А.Ю. и его защитника </w:t>
      </w:r>
      <w:r>
        <w:t>Чемакина</w:t>
      </w:r>
      <w:r>
        <w:t xml:space="preserve"> Е.П.</w:t>
      </w:r>
    </w:p>
    <w:p>
      <w:pPr>
        <w:jc w:val="both"/>
      </w:pPr>
      <w:r>
        <w:t xml:space="preserve">Исследовав материалы дела,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В ходе рассмотрения дела установлено, что Миляев А.Ю. управлял автомобилем, находясь в состоянии опьянения, при этом его действия не содержали уголовно наказуемого деяния.</w:t>
      </w:r>
    </w:p>
    <w:p>
      <w:pPr>
        <w:jc w:val="both"/>
      </w:pPr>
      <w:r>
        <w:t>Объективным подтверждением виновности Миляева А.Ю. в совершении административного правонарушения, предусмотренного ч.1 ст.12.8 КоАП РФ, являются следующие доказательства.</w:t>
      </w:r>
    </w:p>
    <w:p>
      <w:pPr>
        <w:jc w:val="both"/>
      </w:pPr>
      <w:r>
        <w:t xml:space="preserve">Из показаний инспектора ДПС ОГИБДД ОМВД России по адрес </w:t>
      </w:r>
      <w:r>
        <w:t>фио</w:t>
      </w:r>
      <w:r>
        <w:t xml:space="preserve"> следует, что при несении службы по обеспечению безопасности дорожного движения в адрес в ночь с 8 на дата совместно с инспектором ДПС </w:t>
      </w:r>
      <w:r>
        <w:t>фио</w:t>
      </w:r>
      <w:r>
        <w:t xml:space="preserve"> в адрес на адрес в ночное время для проверки документов был остановлен автомобиль марка автомобиля с иностранными государственными номерами под управлением Миляева А.Ю., у которого имелись признаки опьянения, в частности, запах алкоголя изо рта, и его поведение, не соответствовало обстановке, в связи с чем Миляев А.Ю. был отстранён от управления автомобилем и ему было предложено пройти освидетельствование на состояние алкогольного опьянения, с чем Миляев А.Ю. согласился; Миляеву А.Ю. был разъяснён порядок освидетельствования с помощью прибора </w:t>
      </w:r>
      <w:r>
        <w:t>Алкотектор</w:t>
      </w:r>
      <w:r>
        <w:t xml:space="preserve"> «Юпитер» и представлена для ознакомления копия свидетельства о поверке прибора, после чего Миляев А.Ю. прошёл освидетельствование, по результатам которого у него было установлено состояние алкогольного опьянения, с результатами освидетельствования Миляев А.Ю. согласился, в связи с чем в отношении него был составлен протокол об административном правонарушении, предусмотренном ч.1 ст.12.8 КоАП РФ, копия которого вручена Миляеву А.Ю. под роспись.</w:t>
      </w:r>
    </w:p>
    <w:p>
      <w:pPr>
        <w:jc w:val="both"/>
      </w:pPr>
      <w:r>
        <w:t xml:space="preserve">Из протокола об административном правонарушении 82 АП №094538 от </w:t>
      </w:r>
    </w:p>
    <w:p>
      <w:pPr>
        <w:jc w:val="both"/>
      </w:pPr>
      <w:r>
        <w:t>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копия протокола вручена Миляеву А.Ю. под роспись (л.д.1).</w:t>
      </w:r>
    </w:p>
    <w:p>
      <w:pPr>
        <w:jc w:val="both"/>
      </w:pPr>
      <w:r>
        <w:t xml:space="preserve">Согласно протоколу об отстранении от управления транспортным средством 82 ОТ №012450 от дата Миляев А.Ю. дата в время час. возле дома №37 по адрес в адрес управлял транспортным средством – автомобилем </w:t>
      </w:r>
      <w:r>
        <w:t>Tмарка</w:t>
      </w:r>
      <w:r>
        <w:t xml:space="preserve"> автомобиля и был отстранён от управления транспортным средством до устранения причины отстранения, которой явилось наличие у него признаков опьянения.</w:t>
      </w:r>
    </w:p>
    <w:p>
      <w:pPr>
        <w:jc w:val="both"/>
      </w:pPr>
      <w:r>
        <w:t xml:space="preserve">Основанием полагать, что Миляев А.Ю. находился в состоянии опьянения, явилось наличие у него признаков опьянения – запах алкоголя изо рта, нарушение речи, резкое изменение окраски кожных покровов лица, поведение, не соответствующее обстановке (л.д.2).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Миляева А.Ю. дата в время час. инспектором ДПС ОГИБДД ОМВД России по адрес </w:t>
      </w:r>
      <w:r>
        <w:t>фио</w:t>
      </w:r>
      <w:r>
        <w:t xml:space="preserve"> было проведено освидетельствование на состояние алкогольного опьянения, результаты которого показали наличие алкоголя в выдыхаемом Миляевым А.Ю. воздухе в концентрации 0,634 мг/л, превышающей 0,16 мг/л - возможную суммарную погрешность измерений.</w:t>
      </w:r>
    </w:p>
    <w:p>
      <w:pPr>
        <w:jc w:val="both"/>
      </w:pPr>
      <w:r>
        <w:t>При этом с результатами освидетельствования Миляев А.Ю. согласился.</w:t>
      </w:r>
    </w:p>
    <w:p>
      <w:pPr>
        <w:jc w:val="both"/>
      </w:pPr>
      <w:r>
        <w:t xml:space="preserve">Указанные обстоятельства подтверждаются актом освидетельствования на состояние алкогольного опьянения 61 АА телефон от дата и протоколом измерения выдыхаемого воздуха на наличие алкоголя №00365, согласно которому исследование проведено прибором </w:t>
      </w:r>
      <w:r>
        <w:t>Алкотектор</w:t>
      </w:r>
      <w:r>
        <w:t xml:space="preserve"> Юпитер №000242, поверенным </w:t>
      </w:r>
    </w:p>
    <w:p>
      <w:pPr>
        <w:jc w:val="both"/>
      </w:pPr>
      <w:r>
        <w:t>дата (л.д.3, 4).</w:t>
      </w:r>
    </w:p>
    <w:p>
      <w:pPr>
        <w:jc w:val="both"/>
      </w:pPr>
      <w:r>
        <w:t xml:space="preserve">На исследованных в ходе рассмотрения дела видеозаписях, представленных в материалы дела на DVD-диске, зафиксирован факт управления Миляевым А.Ю. автомобилем, разговор Миляева А.Ю. с инспектором ГИБДД </w:t>
      </w:r>
      <w:r>
        <w:t>фио</w:t>
      </w:r>
      <w:r>
        <w:t xml:space="preserve"> в патрульном автомобиле ГИБДД, в ходе которого Миляев А.Ю. был отстранён от управления транспортным средством, и ему инспектором ДПС было предложено пройти освидетельствование на состояние алкогольного опьянения, зафиксировано согласие Миляева А.Ю. пройти освидетельствование, процедура освидетельствования и результаты, с которыми Миляев А.Ю. согласился (л.д.7). </w:t>
      </w:r>
    </w:p>
    <w:p>
      <w:pPr>
        <w:jc w:val="both"/>
      </w:pPr>
      <w:r>
        <w:t xml:space="preserve">Из справки и карточки на водителя Миляева А.Ю. усматривается, что он не является лицом, подвергнутым административному наказанию по ст.ст.12.8, </w:t>
      </w:r>
    </w:p>
    <w:p>
      <w:pPr>
        <w:jc w:val="both"/>
      </w:pPr>
      <w:r>
        <w:t>12.26 КоАП РФ, и не имеет судимость по ст.ст.264, 264.1 УК РФ (л.д.8, 9).</w:t>
      </w:r>
    </w:p>
    <w:p>
      <w:pPr>
        <w:jc w:val="both"/>
      </w:pPr>
      <w:r>
        <w:t xml:space="preserve">Как следует из дополнительно истребованных из ОГИБДД ОМВД России по адрес в ходе рассмотрения дела документов, в частности, копии свидетельства о поверке №05.19.0493.20 </w:t>
      </w:r>
      <w:r>
        <w:t>Алкотектор</w:t>
      </w:r>
      <w:r>
        <w:t xml:space="preserve"> с заводским номером телефон, с помощью которого проводилось исследование выдыхаемого Миляевым А.Ю. воздуха на наличие алкоголя, </w:t>
      </w:r>
      <w:r>
        <w:t>поверен</w:t>
      </w:r>
      <w:r>
        <w:t xml:space="preserve"> в установленном порядке </w:t>
      </w:r>
    </w:p>
    <w:p>
      <w:pPr>
        <w:jc w:val="both"/>
      </w:pPr>
      <w:r>
        <w:t>дата На основании результатов периодической поверки «</w:t>
      </w:r>
      <w:r>
        <w:t>Алкотектор</w:t>
      </w:r>
      <w:r>
        <w:t xml:space="preserve">» с заводским номером телефон признан пригодным к применению (л.д.47). </w:t>
      </w:r>
    </w:p>
    <w:p>
      <w:pPr>
        <w:jc w:val="both"/>
      </w:pPr>
      <w:r>
        <w:t>О принадлежности технического средства измерения «</w:t>
      </w:r>
      <w:r>
        <w:t>Алкотектор</w:t>
      </w:r>
      <w:r>
        <w:t xml:space="preserve">» с заводским номером телефон ОМВД России по адрес свидетельствует копия инвентарной карточки учёта нефинансовых активов №0163, в которой указано, что средству измерения присвоен инвентарный номер, и балансодержателем является ОМВД России по адрес, при этом прибор находится в отделении ГИБДД (л.д.49). </w:t>
      </w:r>
    </w:p>
    <w:p>
      <w:pPr>
        <w:jc w:val="both"/>
      </w:pPr>
      <w:r>
        <w:t xml:space="preserve">Из копии служебного задания на ночное патрулирования зоны ответственности ОГИБДД ОМВД России по адрес дата </w:t>
      </w:r>
      <w:r>
        <w:t>дата</w:t>
      </w:r>
      <w:r>
        <w:t xml:space="preserve"> и копии дислокации постов и маршрутов патрулирования нарядов ГИБДД по адрес, входящих в состав комплексных сил на дата усматривается, что с время час. дата по время час. дата наряд в составе инспекторов ДПС </w:t>
      </w:r>
      <w:r>
        <w:t>фио</w:t>
      </w:r>
      <w:r>
        <w:t xml:space="preserve"> и </w:t>
      </w:r>
      <w:r>
        <w:t>фио</w:t>
      </w:r>
      <w:r>
        <w:t xml:space="preserve"> направлен для несения службы в том числе в адрес (л.д.45, 46).</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Показания инспектора ДПС </w:t>
      </w:r>
      <w:r>
        <w:t>фио</w:t>
      </w:r>
      <w:r>
        <w:t xml:space="preserve"> по фактам управления </w:t>
      </w:r>
    </w:p>
    <w:p>
      <w:pPr>
        <w:jc w:val="both"/>
      </w:pPr>
      <w:r>
        <w:t>Миляевым А.Ю. автомобилем, проведения в отношении Миляева А.Ю. освидетельствования на состояние алкогольного опьянения последовательны, непротиворечивы, подтверждаются материалами дела и совокупностью исследованных в ходе рассмотрения дела доказательств, в том числе протоколом об административном правонарушении, актом освидетельствования на состояние алкогольного опьянения, видеозаписями, представленными в материалы дела.</w:t>
      </w:r>
    </w:p>
    <w:p>
      <w:pPr>
        <w:jc w:val="both"/>
      </w:pPr>
      <w:r>
        <w:t xml:space="preserve">Процессуальные документы, в частности, 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 составлены в соответствии с законом лицом, находящимся при исполнении своих служебных обязанностей. Тот факт, что </w:t>
      </w:r>
      <w:r>
        <w:t>фио</w:t>
      </w:r>
      <w:r>
        <w:t>, как инспектор ДПС, является должностным лицом, наделённым государственно-властными полномочиями, не может служить поводом к тому, чтобы не доверять составленным им документам.</w:t>
      </w:r>
    </w:p>
    <w:p>
      <w:pPr>
        <w:jc w:val="both"/>
      </w:pPr>
      <w:r>
        <w:t>Таким образом, считаю, что Миляев А.Ю.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При назначении административного наказания Миляеву А.Ю. учитывается характер совершённого административного правонарушения, личность виновного, его имущественное положение, обстоятельство, отягчающее административную ответственность.</w:t>
      </w:r>
    </w:p>
    <w:p>
      <w:pPr>
        <w:jc w:val="both"/>
      </w:pPr>
      <w:r>
        <w:t>Миляевым А.Ю.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как следует из протокола об административном правонарушении официально не трудоустроен.</w:t>
      </w:r>
    </w:p>
    <w:p>
      <w:pPr>
        <w:jc w:val="both"/>
      </w:pPr>
      <w:r>
        <w:t>Обстоятельств, смягчающих административную ответственность, не установлено.</w:t>
      </w:r>
    </w:p>
    <w:p>
      <w:pPr>
        <w:jc w:val="both"/>
      </w:pPr>
      <w:r>
        <w:t xml:space="preserve">Обстоятельством, отягчающим административную ответственность, в соответствии со ст.4.3 КоАП РФ признаю повторное совершение Миляевым А.Ю. однородного административного правонарушения, поскольку, как это следует из карточки на водителя Миляева А.Ю., на момент совершения административного правонарушения, предусмотренного ч.1 ст.12.8 КоАП РФ, дата он считался лицом, подвергнутым административному наказанию по ч.2 ст.12.37 КоАП РФ по постановлению от дата, вступившего в законную силу </w:t>
      </w:r>
    </w:p>
    <w:p>
      <w:pPr>
        <w:jc w:val="both"/>
      </w:pPr>
      <w:r>
        <w:t xml:space="preserve">дата (л.д.9).  </w:t>
      </w:r>
    </w:p>
    <w:p>
      <w:pPr>
        <w:jc w:val="both"/>
      </w:pPr>
      <w:r>
        <w:t xml:space="preserve">Учитывая характер совершённого правонарушения, данные о личности виновного, обстоятельство, отягчающее административную ответственность, с целью предупреждения совершения новых правонарушений, считаю необходимым назначить Миляеву А.Ю. административное наказание в пределах санкции </w:t>
      </w:r>
    </w:p>
    <w:p>
      <w:pPr>
        <w:jc w:val="both"/>
      </w:pPr>
      <w:r>
        <w:t xml:space="preserve">ч.1 ст.12.8 КоАП РФ в виде административного штрафа с лишением права управления транспортными средствами на срок близко к максимальному, установленному санкцией ч.1 ст.12.8 КоАП РФ.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КоАП РФ,</w:t>
      </w:r>
    </w:p>
    <w:p>
      <w:pPr>
        <w:ind w:left="2880" w:firstLine="720"/>
        <w:jc w:val="both"/>
      </w:pPr>
      <w:r>
        <w:t>постановил:</w:t>
      </w:r>
    </w:p>
    <w:p>
      <w:pPr>
        <w:jc w:val="both"/>
      </w:pPr>
      <w:r>
        <w:t xml:space="preserve">признать Миляева </w:t>
      </w:r>
      <w:r>
        <w:t>фио</w:t>
      </w:r>
      <w:r>
        <w:t xml:space="preserve"> родившегося дата в </w:t>
      </w:r>
    </w:p>
    <w:p>
      <w:pPr>
        <w:jc w:val="both"/>
      </w:pPr>
      <w:r>
        <w:t xml:space="preserve">адрес, зарегистрированного по адресу: адрес, </w:t>
      </w:r>
    </w:p>
    <w:p>
      <w:pPr>
        <w:jc w:val="both"/>
      </w:pPr>
      <w:r>
        <w:t>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десять месяцев.</w:t>
      </w:r>
    </w:p>
    <w:p>
      <w:pPr>
        <w:jc w:val="both"/>
      </w:pPr>
      <w:r>
        <w:t>Штраф подлежит уплате по следующим реквизитам: Отделение по адрес ЮГУ ЦБ РФ, счёт №40101810335100010001, БИК – телефон, КПП – телефон, ОКТМО – телефон, ИНН – телефон, КБК – 18811601123010001140, получатель УФК по адрес (ОМВД России по адрес), УИН 18810491201900002586.</w:t>
      </w:r>
    </w:p>
    <w:p>
      <w:pPr>
        <w:jc w:val="both"/>
      </w:pPr>
      <w:r>
        <w:t>Разъяснить Миляеву А.Ю.,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постановления в законную силу,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C2067C9-E384-410A-A074-38AB0693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