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4320" w:firstLine="720"/>
      </w:pPr>
      <w:r>
        <w:t>Дело №5-53-422/2019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20 августа 2019 г.        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Николаенко ... паспортные данные, гражданина ..., проживающей по адресу: адрес, занимающей должность ... наименование организации адрес,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Николаенко М.М., являясь должностным лицом – ... наименование организации адрес (далее -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представила в срок до дата в Отдел ПФР по адрес сведения о застрахованных лицах по форме СЗВ-М за дата, представив необходимые сведения дата </w:t>
      </w:r>
    </w:p>
    <w:p>
      <w:pPr>
        <w:jc w:val="both"/>
      </w:pPr>
      <w:r>
        <w:t xml:space="preserve">В судебном заседании Николаенко М.М. виновность в совершении административного правонарушения, предусмотренного ст.15.33.2 КоАП РФ, признала, обстоятельства, изложенные в протоколе об административном правонарушении, не оспаривала.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сведения о всех застрахованных лицах, работающих в Учреждении, по форме СЗВ-М за дата в полном объёме в Отдел ПФРФ в адрес по месту учёта Учреждения представлены дата, то есть с нарушением срока представления. </w:t>
      </w:r>
    </w:p>
    <w:p>
      <w:pPr>
        <w:jc w:val="both"/>
      </w:pPr>
      <w:r>
        <w:t>Таким образом, директор Учреждения Николаенко М.М.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</w:t>
      </w:r>
    </w:p>
    <w:p>
      <w:pPr>
        <w:jc w:val="both"/>
      </w:pPr>
      <w:r>
        <w:t xml:space="preserve">Факт совершения Николаенко М.М. административного правонарушения, предусмотренного ст.15.33.2 КоАП РФ подтверждается: протоколом об административном правонарушении от дата </w:t>
      </w:r>
    </w:p>
    <w:p>
      <w:pPr>
        <w:jc w:val="both"/>
      </w:pPr>
      <w:r>
        <w:t>дата №77 (л.д.1), копией акта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(л.д.5), выпиской из ЕГРЮЛ в отношении Учреждения (л.д.9-12), сведениями о застрахованных лицах в Учреждении за дата (л.д.7), извещением о доставке отчёта, в котором датой получения сведений указано дата (л.д.8).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</w:p>
    <w:p>
      <w:pPr>
        <w:jc w:val="both"/>
      </w:pPr>
      <w:r>
        <w:t>Николаенко М.М. виновной в совершении административного правонарушения, предусмотренного ст.15.33.2 КоАП РФ.</w:t>
      </w:r>
    </w:p>
    <w:p>
      <w:pPr>
        <w:jc w:val="both"/>
      </w:pPr>
      <w:r>
        <w:t>При назначении административного наказания Николаенко М.М.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</w:t>
      </w:r>
    </w:p>
    <w:p>
      <w:pPr>
        <w:jc w:val="both"/>
      </w:pPr>
      <w:r>
        <w:t xml:space="preserve">Николаенко М.М.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трудоустроена, замужем.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Николаенко М.М.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</w:t>
      </w:r>
      <w:r>
        <w:t xml:space="preserve">назначить Николаенко М.М.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Николаенко </w:t>
      </w:r>
      <w:r>
        <w:t>фио</w:t>
      </w:r>
      <w:r>
        <w:t>, паспортные данные, проживающую по адресу: адрес, признать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>
      <w:pPr>
        <w:jc w:val="both"/>
      </w:pPr>
      <w:r>
        <w:t xml:space="preserve">Разъяснить Николаенко М.М.,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F16575-6120-4845-AACD-77FAAEBA0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