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№5-53-422/2020</w:t>
      </w:r>
    </w:p>
    <w:p>
      <w:pPr>
        <w:ind w:left="2160" w:firstLine="720"/>
      </w:pPr>
      <w:r>
        <w:t>ПОСТАНОВЛЕНИЕ</w:t>
      </w:r>
    </w:p>
    <w:p/>
    <w:p>
      <w:pPr>
        <w:jc w:val="both"/>
      </w:pPr>
      <w:r>
        <w:t xml:space="preserve">18 августа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Бесковой </w:t>
      </w:r>
      <w:r>
        <w:t>фио</w:t>
      </w:r>
      <w:r>
        <w:t>, родившейся дата в адрес, гражданина ..., проживающей по адресу: адрес, н... паспортные данные,</w:t>
      </w:r>
    </w:p>
    <w:p>
      <w:pPr>
        <w:jc w:val="both"/>
      </w:pPr>
      <w:r>
        <w:t>установил:</w:t>
      </w:r>
    </w:p>
    <w:p>
      <w:pPr>
        <w:jc w:val="both"/>
      </w:pPr>
      <w:r>
        <w:t xml:space="preserve">Бескова Е.А. не уплатила административный штраф в срок, предусмотренный КоАП РФ. </w:t>
      </w:r>
    </w:p>
    <w:p>
      <w:pPr>
        <w:jc w:val="both"/>
      </w:pPr>
      <w:r>
        <w:t xml:space="preserve">Так, дата в отношении Бесковой Е.А. УУП ОМВД России по Кировскому району </w:t>
      </w:r>
      <w:r>
        <w:t>фио</w:t>
      </w:r>
      <w:r>
        <w:t xml:space="preserve"> вынесено постановление по ч.1 ст.19.15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Бескова Е.А., находясь по адресу: адрес, </w:t>
      </w:r>
    </w:p>
    <w:p>
      <w:pPr>
        <w:jc w:val="both"/>
      </w:pPr>
      <w:r>
        <w:t>адрес, в установленный срок, то есть по дата, штраф в размере сумма не уплатила.</w:t>
      </w:r>
    </w:p>
    <w:p>
      <w:pPr>
        <w:jc w:val="both"/>
      </w:pPr>
      <w:r>
        <w:t>Таким образом, Бескова Е.А. совершила административное правонарушение, предусмотренное ч.1 ст.20.25 КоАП РФ.</w:t>
      </w:r>
    </w:p>
    <w:p>
      <w:pPr>
        <w:jc w:val="both"/>
      </w:pPr>
      <w:r>
        <w:t>В ходе рассмотрения дела Бескова Е.А.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Бесковой Е.А. заявлено не было. </w:t>
      </w:r>
    </w:p>
    <w:p>
      <w:pPr>
        <w:jc w:val="both"/>
      </w:pPr>
      <w:r>
        <w:t xml:space="preserve">Исследовав материалы дела, выслушав объяснения Бесковой Е.А.,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Бесковой Е.А. административного правонарушения, предусмотренного ч.1 ст.20.25 КоАП РФ, подтверждается: протоколом об административном правонарушении №РК-телефон от 18 августа 2020 г. (л.д.1), копией постановления по делу об административном правонарушении, предусмотренном ч.1 ст.19.15 КоАП РФ, в отношении Бесковой Е.А. от </w:t>
      </w:r>
    </w:p>
    <w:p>
      <w:pPr>
        <w:jc w:val="both"/>
      </w:pPr>
      <w:r>
        <w:t xml:space="preserve">дата (л.д.7), справкой старшего инспектора ГИАЗ ОМВД России по Кировскому району </w:t>
      </w:r>
      <w:r>
        <w:t>фио</w:t>
      </w:r>
      <w:r>
        <w:t xml:space="preserve"> о неуплате Бесковой Е.А. административного штрафа в установленный законом срок (л.д.8), копией платёжного поручения №2399 от 18 августа 2020 г. об уплате Бесковой Е.А. штрафа в размере сумма (л.д.9).</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Бесковой Е.А.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Бесковой Е.А.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Бесковой Е.А.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Бесковой Е.А.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Бесковой Е.А.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Бескову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Бесковой Е.А.,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C90324-0505-4EE1-8E92-AA277405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