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№5-53-452/2017</w:t>
      </w:r>
    </w:p>
    <w:p w:rsidR="00A77B3E">
      <w:r>
        <w:t>ПОСТАНОВЛЕНИЕ</w:t>
      </w:r>
    </w:p>
    <w:p w:rsidR="00A77B3E"/>
    <w:p w:rsidR="00A77B3E">
      <w:r>
        <w:t>17 октября 2017 г.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Гурза фио, паспортные данные </w:t>
      </w:r>
    </w:p>
    <w:p w:rsidR="00A77B3E">
      <w:r>
        <w:t xml:space="preserve">адрес, гражданина ..., зарегистрированного и проживающего по адресу: адрес, </w:t>
      </w:r>
    </w:p>
    <w:p w:rsidR="00A77B3E">
      <w:r>
        <w:t xml:space="preserve">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госинспектором БДД ОГИБДД ОМВД России по Кировскому району фио составлен протокол об административном правонарушении, предусмотренном ч.1 ст.12.8 КоАП РФ, в отношении Гурза А.Ю. по факту управления им дата в время на ... адрес транспортным средством в состоянии опьянения. </w:t>
      </w:r>
    </w:p>
    <w:p w:rsidR="00A77B3E">
      <w:r>
        <w:t xml:space="preserve">Гурза А.Ю.,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 w:rsidR="00A77B3E">
      <w:r>
        <w:t>О времени и месте рассмотрения дела Гурза А.Ю.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утверждённых приказом ФГУП «Почта России» от 31 августа 2005 г. №343.</w:t>
      </w:r>
    </w:p>
    <w:p w:rsidR="00A77B3E">
      <w:r>
        <w:t>Учитывая изложенное, считаю Гурза А.Ю.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>
      <w:r>
        <w:t xml:space="preserve">Представитель ОГИБДД ОМВД России по Кировскому району в судебное заседание не явился, о месте, дате и времени судебного заседания извещён надлежащим образом, ходатайств об отложении рассмотрения дела не представил. В связи с чем полагаю возможным рассмотреть дело в его отсутствие представителя ОГИБДД ОМВД России по Кировскому району.  </w:t>
      </w:r>
    </w:p>
    <w:p w:rsidR="00A77B3E">
      <w:r>
        <w:t xml:space="preserve">Исследовав материалы дела, прихожу к выводу, что производство по делу об административном правонарушении, предусмотренном ч.1 ст.12.8 КоАП РФ, в отношении Гурза А.Ю. подлежит прекращению, исходя из следующего. </w:t>
      </w:r>
    </w:p>
    <w:p w:rsidR="00A77B3E"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>
      <w:r>
        <w:t>В соответствии со ст.26.1 КоАП РФ по делу об административном правонарушении выяснению подлежат, в том числе, наличие 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>
      <w:r>
        <w:t>Часть 1 ст.12.8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Согласно п.7 постановления Пленума Верховного Суда Российской Федерации от 24 октября 2006 г. №18 «О некоторых вопросах, возникающих у судов при применении Особенной части Кодекса Российской Федерации об административных правонарушениях» (с изменениями и дополнениями </w:t>
      </w:r>
    </w:p>
    <w:p w:rsidR="00A77B3E">
      <w:r>
        <w:t>от дата и дата) по делу об административном правонарушении, предусмотренном статьей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Освидетельствование на состояние алкогольного опьянения вправе проводить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должностное лицо военной автомобильной инспекции (часть 2 статьи 27.12 КоАП РФ). Медицинское освидетельствование на состояние опьянения вправе проводить врач-психиатр - нарколог либо врач другой специальности (в сельской местности при невозможности проведения освидетельствования врачом - фельдшер), прошедший в установленном порядке соответствующую подготовку.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 С учетом того, что в силу статей 26.2, 26.11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A77B3E">
      <w:r>
        <w:t xml:space="preserve">Как усматривается из материалов дела, дата госинспектором БДД  ОГИБДД ОМВД России по Кировскому району фио был составлен протокол об административном правонарушении 61 АГ телефон, согласно которому Гурза А.Ю. дата в время на ... адрес в нарушение п.2.7 ПДД РФ управлял автобусом БАЗ А079.03 с государственным регистрационным знаком «В032УМ82» в состоянии опьянения (л.д.1).  </w:t>
      </w:r>
    </w:p>
    <w:p w:rsidR="00A77B3E">
      <w:r>
        <w:t>В отношении Гурза А.Ю. инспектором ДПС были применены меры обеспечения производства по делу об административном правонарушении в виде отстранения от управления транспортным средством, освидетельствования на состояние алкогольного опьянения и направления на медицинское освидетельствование на состояние опьянения (л.д.3, 4, 5).</w:t>
      </w:r>
    </w:p>
    <w:p w:rsidR="00A77B3E">
      <w:r>
        <w:t xml:space="preserve">Согласно акту медицинского освидетельствования №26 от дата, составленного врачом ГБУЗ РК «Старокрымская районная больница имени академика Н.М.Амосова» фио в ходе освидетельствования </w:t>
      </w:r>
    </w:p>
    <w:p w:rsidR="00A77B3E">
      <w:r>
        <w:t>Гурза А.Ю. у него был отобран биологический объект для проведения химико-токсикологических исследований, поскольку наличие этилового спирта в выдыхаемом им воздухе установлено не было (л.д.9).</w:t>
      </w:r>
    </w:p>
    <w:p w:rsidR="00A77B3E">
      <w:r>
        <w:t>О проведении химико-токсикологического исследования медицинским работником выдана справка №26 от дата (л.д.7).</w:t>
      </w:r>
    </w:p>
    <w:p w:rsidR="00A77B3E">
      <w:r>
        <w:t xml:space="preserve">При этом медицинское заключение «состояние опьянения установлено» вынесено врачом фио дата на основании результата лабораторных исследований, что в биологическом объекте Гурза А.Ю. обнаружены каннабиноиды (л.д.9). </w:t>
      </w:r>
    </w:p>
    <w:p w:rsidR="00A77B3E">
      <w:r>
        <w:t xml:space="preserve">Вместе с тем, согласно справке о результатах химико-токсикологических исследований №3335 от дата синтетические каннабиноиды и катиноны в биологическом объекте Гурза А.Ю. обнаружены не были (л.д.17).  </w:t>
      </w:r>
    </w:p>
    <w:p w:rsidR="00A77B3E">
      <w:r>
        <w:t>Согласно п.15 Порядка проведения медицинского освидетельствования на состояние опьянения (алкогольного, наркотического или иного токсического), утверждённого приказом Министерства здравоохранения Российской Федерации от дата №933н, медицинское заключение «установлено состояние опьянения»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/>
    <w:p w:rsidR="00A77B3E"/>
    <w:p w:rsidR="00A77B3E">
      <w:r>
        <w:t>Таким образом, считаю, что Акт медицинского освидетельствования №26 от дата составлен с нарушением установленного порядка проведения медицинского освидетельствования на состояние опьянения, а медицинское заключение вынесено с нарушением п.15 Порядка, поскольку медицинское заключение в отношении Гурза А.Ю. сделано дата до проведения химико-токсикологических исследований биологического объекта Гурза А.Ю.</w:t>
      </w:r>
    </w:p>
    <w:p w:rsidR="00A77B3E">
      <w:r>
        <w:t>В соответствии с ч.3 ст.26.2 КоАП РФ, не допускается использование доказательств по делу об административном правонарушении, полученных с нарушением закона.</w:t>
      </w:r>
    </w:p>
    <w:p w:rsidR="00A77B3E">
      <w:r>
        <w:t xml:space="preserve">В соответствии с ч.ч. 1 и 5 ст.1.5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>
      <w:r>
        <w:t xml:space="preserve">Учитывая изложенные обстоятельства, суд приходит к выводу об отсутствии события административного правонарушения, поскольку состояние опьянения Гурза А.Ю. установлено не было. </w:t>
      </w:r>
    </w:p>
    <w:p w:rsidR="00A77B3E">
      <w:r>
        <w:t>Вменённое Гурза А.Ю. административное правонарушение, предусмотренное ч.1 ст.12.8 КоАП РФ, не нашло своего подтверждения.</w:t>
      </w:r>
    </w:p>
    <w:p w:rsidR="00A77B3E">
      <w:r>
        <w:t>Таким образом, в соответствии с п.1 ч.1 ст.24.5 КоАП РФ производство по делу об административном правонарушении подлежит прекращению за отсутствием события административного правонарушения.</w:t>
      </w:r>
    </w:p>
    <w:p w:rsidR="00A77B3E">
      <w:r>
        <w:t>На основании изложенного,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правонарушении, предусмотренном ч.1 ст.12.8 КоАП РФ, в отношении Гурза фио, прекратить на основании п.1 ч.1 ст.24.5 КоАП РФ в связи с отсутствием события административного правонарушения.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>
      <w:r>
        <w:t xml:space="preserve">       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