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>
      <w:r>
        <w:t>Дело №5-53-452/2018</w:t>
      </w:r>
    </w:p>
    <w:p w:rsidR="00A77B3E">
      <w:r>
        <w:t>ПОСТАНОВЛЕНИЕ</w:t>
      </w:r>
    </w:p>
    <w:p w:rsidR="00A77B3E"/>
    <w:p w:rsidR="00A77B3E">
      <w:r>
        <w:t>30 августа 2018 г.                                     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должностного лица – директора наименование организации Абдулгафаровой Эльнары Февзиевны, паспортные данные </w:t>
      </w:r>
    </w:p>
    <w:p w:rsidR="00A77B3E">
      <w:r>
        <w:t xml:space="preserve">адрес, гражданина ... проживающей по адресу: адрес, </w:t>
      </w:r>
    </w:p>
    <w:p w:rsidR="00A77B3E">
      <w:r>
        <w:t>установил:</w:t>
      </w:r>
    </w:p>
    <w:p w:rsidR="00A77B3E">
      <w:r>
        <w:t xml:space="preserve">Абдулгафарова Э.Ф., являясь должностным лицом – ... наименование организации (далее – Организация), находясь по адресу: адрес, в нарушение ч.1 ст.8, ст.11 Федерального закона от 1 апреля 1996 г. №27-ФЗ «Об индивидуальном (персонифицированном) учёте в системе обязательного пенсионного страхования» не представила в срок до дата в Отдел ПФР по Кировскому району сведения о страховом стаже застрахованных лиц по форме СЗВ-СТАЖ за дата в полном объёме, представив необходимые сведения дата  </w:t>
      </w:r>
    </w:p>
    <w:p w:rsidR="00A77B3E">
      <w:r>
        <w:t xml:space="preserve">В судебное заседание Абдулгафарова Э.Ф. не явилась, о времени и месте судебного заседания извещена надлежащим образом, ходатайство об отложении рассмотрения дела в суд не представила, в связи с чем, считаю возможным в порядке ч.2 ст.25.1 КоАП РФ рассмотреть дело в отсутствие лица, в отношении которого ведётся производство по делу. </w:t>
      </w:r>
    </w:p>
    <w:p w:rsidR="00A77B3E">
      <w:r>
        <w:t>Исследовав материалы дела, прихожу к следующим выводам.</w:t>
      </w:r>
    </w:p>
    <w:p w:rsidR="00A77B3E"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>
      <w:r>
        <w:t>Согласно ст.15 Федерального закона №27-ФЗ от 1 апреля 1996 г.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>
      <w:r>
        <w:t xml:space="preserve">В соответствии с п.2 ст.11 Федерального закона №27-ФЗ от 1 апреля 1996 г. страхователь ежегодно не позднее дата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сведения по форме СЗВ-СТАЖ.  </w:t>
      </w:r>
    </w:p>
    <w:p w:rsidR="00A77B3E">
      <w:r>
        <w:t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Как усматривается из материалов дела, сведения о страховом стаже застрахованных лиц по форме СЗВ-СТАЖ за дата, работающих в Организации, по форме СЗВ-СТАЖ за дата в полном объёме в Отдел ПФРФ по Кировскому району по месту учёта Организации представлены дата</w:t>
      </w:r>
    </w:p>
    <w:p w:rsidR="00A77B3E">
      <w:r>
        <w:t>Таким образом, Абдулгафарова Э.Ф. не исполнила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нарушила требования п.2 ст.11 Федерального закона №27-ФЗ от дата</w:t>
      </w:r>
    </w:p>
    <w:p w:rsidR="00A77B3E">
      <w:r>
        <w:t xml:space="preserve">Факт совершения Абдулгафаровой Э.Ф. административного правонарушения, предусмотренного ст.15.33.2 КоАП РФ подтверждается: протоколом об административном правонарушении от дата </w:t>
      </w:r>
    </w:p>
    <w:p w:rsidR="00A77B3E">
      <w:r>
        <w:t>дата №66 (л.д.1-2), актом об обнаружении фактов, свидетельствующих о нарушении законодательства РФ об индивидуальном (персонифицированном) учёте в системе обязательного пенсионного страхования от дата (л.д.5), выпиской из ЕГРЮЛ в отношении Организации (л.д.9-11), сведениями о застрахованных лицах в Организации за дата (л.д.7), извещением о доставке отчёта, в котором датой получения сведений является дата (л.д.8).</w:t>
      </w:r>
    </w:p>
    <w:p w:rsidR="00A77B3E"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Абдулгафаровой Э.Ф. виновной в совершении административного правонарушения, предусмотренного ст.15.33.2 КоАП РФ.</w:t>
      </w:r>
    </w:p>
    <w:p w:rsidR="00A77B3E">
      <w:r>
        <w:t xml:space="preserve">При назначении административного наказания Абдулгафаровой Э.Ф.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 </w:t>
      </w:r>
    </w:p>
    <w:p w:rsidR="00A77B3E">
      <w:r>
        <w:t>Абдулгафаровой Э.Ф.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содержат.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 xml:space="preserve">Учитывая характер совершённого правонарушения, данные о личности виновной, с целью предупреждения совершения новых правонарушений, считаю необходимым назначить </w:t>
      </w:r>
    </w:p>
    <w:p w:rsidR="00A77B3E">
      <w:r>
        <w:t xml:space="preserve">Абдулгафаровой Э.Ф. административное наказание в виде административного штрафа в пределах санкции ст.15.33.2 КоАП РФ в минимальном размере.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 29.9, 29.10 КоАП РФ,</w:t>
      </w:r>
    </w:p>
    <w:p w:rsidR="00A77B3E">
      <w:r>
        <w:t>постановил:</w:t>
      </w:r>
    </w:p>
    <w:p w:rsidR="00A77B3E">
      <w:r>
        <w:t xml:space="preserve">директора наименование организации Абдулгафарову Эльнару Февзиевну, </w:t>
      </w:r>
    </w:p>
    <w:p w:rsidR="00A77B3E">
      <w:r>
        <w:t>паспортные данные, проживающую по адресу: адрес, признать виновной в совершении административного правонарушения, предусмотренного ст.15.33.2 КоАП РФ, и назначить ей наказание в виде административного штрафа в размере 300 (триста) рублей.</w:t>
      </w:r>
    </w:p>
    <w:p w:rsidR="00A77B3E">
      <w:r>
        <w:t xml:space="preserve">Штраф подлежит уплате по следующим реквизитам: УФК по адрес (Государственное учреждение отделение Пенсионного фонда Российской Федерации по адрес) банк получателя: отделение по РК Центрального наименование организации, БИК телефон, счёт № 40101810335100010001, КБК 39211620010066000140, ОКТМО телефон, ИНН телефон, КПП телефон. </w:t>
      </w:r>
    </w:p>
    <w:p w:rsidR="00A77B3E">
      <w:r>
        <w:t xml:space="preserve">Разъяснить Абдулгафаровой Э.Ф.,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