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№5-53-464/2018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..., проживающей по адресу: адрес, являющейся г...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</w:t>
      </w:r>
    </w:p>
    <w:p w:rsidR="00A77B3E">
      <w:r>
        <w:t>дата пояснения по требованию налогового органа №21967 от 9 января 2018 г.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№21967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№3117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№21967 (л.д.9-10), копией квитанции о приёме, согласно которой требование налогового органа №21967 от дата получено Предприятием дата (л.д.11).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