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4</w:t>
      </w:r>
    </w:p>
    <w:p>
      <w:pPr>
        <w:ind w:left="5040" w:firstLine="720"/>
      </w:pPr>
      <w:r>
        <w:t>Дело №5-53-464/2019</w:t>
      </w:r>
    </w:p>
    <w:p>
      <w:pPr>
        <w:ind w:left="2160" w:firstLine="720"/>
      </w:pPr>
      <w:r>
        <w:t>ПОСТАНОВЛЕНИЕ</w:t>
      </w:r>
    </w:p>
    <w:p/>
    <w:p>
      <w:r>
        <w:t xml:space="preserve">9 сентября 2019 г.                                                                                       </w:t>
      </w:r>
      <w:r>
        <w:t>пгт</w:t>
      </w:r>
      <w:r>
        <w:t>. Кировское</w:t>
      </w:r>
    </w:p>
    <w:p>
      <w:r>
        <w:t xml:space="preserve"> </w:t>
      </w:r>
    </w:p>
    <w:p>
      <w:r>
        <w:t xml:space="preserve">Мировой судья судебного участка №53 Кировского судебного района адрес </w:t>
      </w:r>
      <w:r>
        <w:t>фио</w:t>
      </w:r>
      <w:r>
        <w:t xml:space="preserve">,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r>
        <w:t>Бейсенова</w:t>
      </w:r>
      <w:r>
        <w:t xml:space="preserve"> </w:t>
      </w:r>
      <w:r>
        <w:t>фио</w:t>
      </w:r>
      <w:r>
        <w:t xml:space="preserve">, родившегося дата в ... адрес, гражданина ..., зарегистрированного по адресу: адрес, проживающего по адресу: адрес, </w:t>
      </w:r>
    </w:p>
    <w:p>
      <w:r>
        <w:t xml:space="preserve">адрес, ...,  </w:t>
      </w:r>
    </w:p>
    <w:p>
      <w:r>
        <w:t>установил:</w:t>
      </w:r>
    </w:p>
    <w:p>
      <w:r>
        <w:t>Бейсенов</w:t>
      </w:r>
      <w:r>
        <w:t xml:space="preserve"> Р.Ж. дата в время на ...м адрес управлял транспортным средством – ...о движения Российской Федерации (далее – ПДД РФ), находясь в состоянии опьянения и его действия не содержали уголовно наказуемого деяния.</w:t>
      </w:r>
    </w:p>
    <w:p>
      <w:r>
        <w:t xml:space="preserve">В судебном заседании </w:t>
      </w:r>
      <w:r>
        <w:t>Бейсенов</w:t>
      </w:r>
      <w:r>
        <w:t xml:space="preserve"> Р.Ж.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w:t>
      </w:r>
    </w:p>
    <w:p>
      <w:r>
        <w:t xml:space="preserve">В ходе рассмотрения дела отводов и ходатайств </w:t>
      </w:r>
      <w:r>
        <w:t>Бейсеновым</w:t>
      </w:r>
      <w:r>
        <w:t xml:space="preserve"> Р.Ж. заявлено не было. </w:t>
      </w:r>
    </w:p>
    <w:p>
      <w:r>
        <w:t xml:space="preserve">Исследовав материалы дела, выслушав объяснения </w:t>
      </w:r>
      <w:r>
        <w:t>Бейсенова</w:t>
      </w:r>
      <w:r>
        <w:t xml:space="preserve"> Р.Ж., прихожу к следующим выводам.</w:t>
      </w:r>
    </w:p>
    <w:p>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r>
        <w:t xml:space="preserve">Таким образом, для привлечения к административной ответственности по </w:t>
      </w:r>
    </w:p>
    <w:p>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r>
        <w:t xml:space="preserve">В судебном заседании установлено, что </w:t>
      </w:r>
      <w:r>
        <w:t>Бейсенов</w:t>
      </w:r>
      <w:r>
        <w:t xml:space="preserve"> Р.Ж. управлял автомобилем, находясь при этом в состоянии алкогольного опьянения.</w:t>
      </w:r>
    </w:p>
    <w:p>
      <w:r>
        <w:t xml:space="preserve">Как усматривается из материалов дела, основанием полагать, что </w:t>
      </w:r>
    </w:p>
    <w:p>
      <w:r>
        <w:t>Бейсенов</w:t>
      </w:r>
      <w:r>
        <w:t xml:space="preserve"> Р.Ж. находился в состоянии опьянения, явилось наличие у него признаков опьянения – запах алкоголя изо рта, неустойчивость позы, нарушение речи (л.д.2, 4). </w:t>
      </w:r>
    </w:p>
    <w:p>
      <w:r>
        <w:t xml:space="preserve">Наличие перечисленных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w:t>
      </w:r>
      <w:r>
        <w:t>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r>
        <w:t xml:space="preserve">В отношении </w:t>
      </w:r>
      <w:r>
        <w:t>Бейсенова</w:t>
      </w:r>
      <w:r>
        <w:t xml:space="preserve"> Р.Ж.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0,920 мг/л, превышающей 0,16 мг/л - возможную суммарную погрешность измерений, у </w:t>
      </w:r>
      <w:r>
        <w:t>Бейсенова</w:t>
      </w:r>
      <w:r>
        <w:t xml:space="preserve"> Р.Ж. было установлено состояние опьянения (л.д.3, 4).</w:t>
      </w:r>
    </w:p>
    <w:p>
      <w:r>
        <w:t xml:space="preserve">Факт совершения </w:t>
      </w:r>
      <w:r>
        <w:t>Бейсеновым</w:t>
      </w:r>
      <w:r>
        <w:t xml:space="preserve"> Р.Ж., административного правонарушения, предусмотренного ч.1 ст.12.8 КоАП РФ, подтверждается:</w:t>
      </w:r>
    </w:p>
    <w:p>
      <w:r>
        <w:t xml:space="preserve">- протоколом об административном правонарушении 82 АП №059800 от дата, составленным старшим инспектором ДПС ОГИБДД ОМВД России по адрес </w:t>
      </w:r>
      <w:r>
        <w:t>фио</w:t>
      </w:r>
      <w:r>
        <w:t xml:space="preserve">, содержание протокола соответствует требованиям ст.28.2 КоАП РФ. Копия протокола вручена </w:t>
      </w:r>
      <w:r>
        <w:t>Бейсенову</w:t>
      </w:r>
      <w:r>
        <w:t xml:space="preserve"> Р.Ж. под роспись (л.д.1); </w:t>
      </w:r>
    </w:p>
    <w:p>
      <w:r>
        <w:t xml:space="preserve">- протоколом об отстранении от управления транспортным средством 82 ОТ №007885 от дата, согласно которому </w:t>
      </w:r>
      <w:r>
        <w:t>Бейсенов</w:t>
      </w:r>
      <w:r>
        <w:t xml:space="preserve"> Р.Ж. дата </w:t>
      </w:r>
    </w:p>
    <w:p>
      <w:r>
        <w:t>в время на 11км+500м адрес был отстранён от управления автомобилем, в связи с выявленными у него признаками опьянения (л.д.2);</w:t>
      </w:r>
    </w:p>
    <w:p>
      <w:r>
        <w:t xml:space="preserve">- актом освидетельствования на состояние алкогольного опьянения 61 АА телефон от дата и результатами освидетельствования прибором </w:t>
      </w:r>
      <w:r>
        <w:t>Алкотектор</w:t>
      </w:r>
      <w:r>
        <w:t xml:space="preserve"> Юпитер дата в время, согласно которым количество алкоголя в выдыхаемом </w:t>
      </w:r>
      <w:r>
        <w:t>Бейсеновым</w:t>
      </w:r>
      <w:r>
        <w:t xml:space="preserve"> Р.Ж. воздухе составило 0,920 мг/л (л.д.3, 4);</w:t>
      </w:r>
    </w:p>
    <w:p>
      <w:r>
        <w:t xml:space="preserve">- видеозаписью, приложенной к протоколу об административном правонарушении, на которой зафиксирован разговор </w:t>
      </w:r>
      <w:r>
        <w:t>Бейсенова</w:t>
      </w:r>
      <w:r>
        <w:t xml:space="preserve"> Р.Ж. с инспектором ГИБДД, в ходе которого </w:t>
      </w:r>
      <w:r>
        <w:t>Бейсенов</w:t>
      </w:r>
      <w:r>
        <w:t xml:space="preserve"> Р.Ж. согласился пройти освидетельствование на состояние алкогольного опьянения, зафиксирована процедура освидетельствования и результаты, с которыми </w:t>
      </w:r>
      <w:r>
        <w:t>Бейсенов</w:t>
      </w:r>
      <w:r>
        <w:t xml:space="preserve"> Р.Ж. согласился (л.д.6);</w:t>
      </w:r>
    </w:p>
    <w:p>
      <w:r>
        <w:t xml:space="preserve">- справкой начальника ОГИБДД ОМВД России по адрес </w:t>
      </w:r>
    </w:p>
    <w:p>
      <w:r>
        <w:t>фио</w:t>
      </w:r>
      <w:r>
        <w:t xml:space="preserve"> о том, что </w:t>
      </w:r>
      <w:r>
        <w:t>Бейсенов</w:t>
      </w:r>
      <w:r>
        <w:t xml:space="preserve"> Р.Ж. не относится к числу лиц, подвергнутых административному наказания по ст.ст.12.8, 12.26 КоАП РФ, и имеющих судимость по ст.ст.264, 264.1 УК РФ (л.д.9). </w:t>
      </w:r>
    </w:p>
    <w:p>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
        <w:t xml:space="preserve">Таким образом, считаю, что </w:t>
      </w:r>
      <w:r>
        <w:t>Бейсенов</w:t>
      </w:r>
      <w:r>
        <w:t xml:space="preserve"> Р.Ж.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r>
        <w:t xml:space="preserve">При назначении административного наказания </w:t>
      </w:r>
      <w:r>
        <w:t>Бейсенову</w:t>
      </w:r>
      <w:r>
        <w:t xml:space="preserve"> Р.Ж. учитывается характер совершённого административного правонарушения, личность виновного, </w:t>
      </w:r>
      <w:r>
        <w:t>его имущественное положение, обстоятельства, смягчающие административную ответственность.</w:t>
      </w:r>
    </w:p>
    <w:p>
      <w:r>
        <w:t>Бейсеновым</w:t>
      </w:r>
      <w:r>
        <w:t xml:space="preserve"> Р.Ж.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r>
        <w:t xml:space="preserve">Обстоятельством, смягчающим административную ответственность, в соответствии с ч.2 ст.4.2 КоАП РФ признаю признание </w:t>
      </w:r>
      <w:r>
        <w:t>Бейсеновым</w:t>
      </w:r>
      <w:r>
        <w:t xml:space="preserve"> Р.Ж. своей вины.</w:t>
      </w:r>
    </w:p>
    <w:p>
      <w:r>
        <w:t xml:space="preserve">Обстоятельств, отягчающих административную ответственность, не установлено. </w:t>
      </w:r>
    </w:p>
    <w:p>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 целью предупреждения совершения новых правонарушений, считаю необходимым назначить </w:t>
      </w:r>
      <w:r>
        <w:t>Бейсенову</w:t>
      </w:r>
      <w:r>
        <w:t xml:space="preserve"> Р.Ж.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 </w:t>
      </w:r>
    </w:p>
    <w:p>
      <w:r>
        <w:t>Обстоятельства, предусмотренные ст.24.5 КоАП РФ, исключающие производство по делу, отсутствуют.</w:t>
      </w:r>
    </w:p>
    <w:p>
      <w:r>
        <w:t>На основании изложенного и руководствуясь ст.ст.29.9, 29.10 КоАП РФ,</w:t>
      </w:r>
    </w:p>
    <w:p>
      <w:r>
        <w:t>постановил:</w:t>
      </w:r>
    </w:p>
    <w:p>
      <w:r>
        <w:t xml:space="preserve">признать </w:t>
      </w:r>
      <w:r>
        <w:t>Бейсенова</w:t>
      </w:r>
      <w:r>
        <w:t xml:space="preserve"> </w:t>
      </w:r>
      <w:r>
        <w:t>фио</w:t>
      </w:r>
      <w:r>
        <w:t>, родившегося дата ... адрес, зарегистрированного по адресу: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r>
        <w:t>Штраф подлежит уплате по следующим реквизитам: Отделение по адрес ЮГУ ЦБ РФ, счёт №40101810335100010001, БИК – телефон, КБК – 18811630020016000140, КПП – телефон, ОКТМО – телефон, ИНН – телефон, получатель УФК по адрес (ОМВД России по адрес), УИН 18810491191900002032.</w:t>
      </w:r>
    </w:p>
    <w:p>
      <w:r>
        <w:t xml:space="preserve">Разъяснить </w:t>
      </w:r>
      <w:r>
        <w:t>Бейсенову</w:t>
      </w:r>
      <w:r>
        <w:t xml:space="preserve"> Р.Ж.,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
    <w:p>
      <w:r>
        <w:t>Мировой судья</w:t>
      </w:r>
      <w:r>
        <w:tab/>
      </w:r>
      <w:r>
        <w:tab/>
      </w:r>
      <w:r>
        <w:tab/>
      </w:r>
      <w:r>
        <w:tab/>
      </w:r>
      <w:r>
        <w:tab/>
      </w:r>
      <w:r>
        <w:tab/>
      </w:r>
      <w:r>
        <w:t>И.В.Кувшинов</w:t>
      </w:r>
    </w:p>
    <w:p/>
    <w:p/>
    <w:p/>
    <w:p/>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071EB36-B9C6-4891-A63D-D5CA2AD4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Pr>
      <w:rFonts w:ascii="Segoe UI" w:hAnsi="Segoe UI" w:cs="Segoe UI"/>
      <w:sz w:val="18"/>
      <w:szCs w:val="18"/>
    </w:rPr>
  </w:style>
  <w:style w:type="character" w:customStyle="1" w:styleId="a">
    <w:name w:val="Текст выноски Знак"/>
    <w:basedOn w:val="DefaultParagraphFont"/>
    <w:link w:val="BalloonTex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