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4320" w:firstLine="720"/>
      </w:pPr>
      <w:r>
        <w:t>Дело №5-53-488/2019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10 октября 2019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ст.15.33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адрес Лысенко </w:t>
      </w:r>
      <w:r>
        <w:t>фио</w:t>
      </w:r>
      <w:r>
        <w:t xml:space="preserve">, родившейся </w:t>
      </w:r>
    </w:p>
    <w:p>
      <w:pPr>
        <w:jc w:val="both"/>
      </w:pPr>
      <w:r>
        <w:t xml:space="preserve">дата в адрес, гражданина ... проживающей по адресу: адрес,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Лысенко Н.Г., являясь должностным лицом – ... </w:t>
      </w:r>
    </w:p>
    <w:p>
      <w:pPr>
        <w:jc w:val="both"/>
      </w:pPr>
      <w:r>
        <w:t xml:space="preserve">наименование организации адрес» (далее – Учреждение), и находясь по адресу: адрес, ул. адрес, то есть по месту нахождения Учреждения, не представила в Филиал №11 Государственного учреждения – региональное отделение Фонда социального страхования Российской Федерации по адрес в установленный законом срок по требованию о предоставлении документов от дата №11 н/с главную книгу за дата, реестры кассовых документов за дата, журналы расчётов с персоналом по оплате труда за дата, расчётов с подотчётными лицами за дата, расчётов по платежам в бюджет за дата, чем совершила административное правонарушение, предусмотренное ч.3 ст.15.33 КоАП РФ.   </w:t>
      </w:r>
    </w:p>
    <w:p>
      <w:pPr>
        <w:jc w:val="both"/>
      </w:pPr>
      <w:r>
        <w:t xml:space="preserve">В судебное заседание Лысенко Н.Г. не явилась, о месте и времени рассмотрения дела извещена надлежащим образом, ходатайства об отложении рассмотрения дела не представила, в связи с чем в соответствии с ч.2 ст.25.1 КоАП РФ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 xml:space="preserve">Исследовав материалы дела, прихожу к следующим выводам. </w:t>
      </w:r>
    </w:p>
    <w:p>
      <w:pPr>
        <w:jc w:val="both"/>
      </w:pPr>
      <w:r>
        <w:t>Частью третьей ст.15.33 КоАП РФ предусмотрена административная ответственность за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Согласно ч.1 ст.26.18 Федерального закона от 24 июля 1998 г. №125-ФЗ «Об обязательном социальном страховании от несчастных случаев на производстве и профессиональных заболеваний» должностное лицо территориального органа </w:t>
      </w:r>
      <w:r>
        <w:t>страховщика, проводящее проверку, вправе истребовать у проверяемого лица необходимые для проверки документы. Требование о представлении документов может быть передано руководителю организации (его уполномоченному представителю) или физическому лицу (его законному или уполномоченному представителю) лично под расписку, направлено по почте заказным письмом или передано в электронном виде по телекоммуникационным каналам связи. В случае направления указанного требования по почте заказным письмом оно считается полученным по истечении шести дней с даты отправления заказного письма.</w:t>
      </w:r>
    </w:p>
    <w:p>
      <w:pPr>
        <w:jc w:val="both"/>
      </w:pPr>
      <w:r>
        <w:t xml:space="preserve"> В соответствии с ч.6 ст.26.18 Федерального закона от 24 июля 1998 г. №125-ФЗ документы, которые были истребованы в ходе проверки, представляются в течение десяти дней со дня вручения соответствующего требования.</w:t>
      </w:r>
    </w:p>
    <w:p>
      <w:pPr>
        <w:jc w:val="both"/>
      </w:pPr>
      <w:r>
        <w:t xml:space="preserve">Как усматривается из материалов дела, директором Учреждения </w:t>
      </w:r>
    </w:p>
    <w:p>
      <w:pPr>
        <w:jc w:val="both"/>
      </w:pPr>
      <w:r>
        <w:t>Лысенко Н.Г. не предоставлены в территориальный орган Фонда социального страхования Российской Федерации оформленных в установленном порядке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заболеваний.</w:t>
      </w:r>
    </w:p>
    <w:p>
      <w:pPr>
        <w:jc w:val="both"/>
      </w:pPr>
      <w:r>
        <w:t xml:space="preserve">Фактические обстоятельства совершения Лысенко Н.Г. административного правонарушения подтверждаются: протоколом об административном правонарушении от дата №43 (л.д.1-2), копией акта выездной проверки от дата  №11 н/с (л.д.3-5), копией требования о предоставлении документов от дата №11н/с, полученного директором Учреждения Лысенко Н.Г. дата (л.д.8).  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директора Учреждения </w:t>
      </w:r>
    </w:p>
    <w:p>
      <w:pPr>
        <w:jc w:val="both"/>
      </w:pPr>
      <w:r>
        <w:t>Лысенко Н.Г. виновной в совершении административного правонарушения, предусмотренного ч.3 ст.15.33 КоАП РФ.</w:t>
      </w:r>
    </w:p>
    <w:p>
      <w:pPr>
        <w:jc w:val="both"/>
      </w:pPr>
      <w:r>
        <w:t xml:space="preserve">При назначении административного наказания Лысенко Н.Г.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Лысенко Н.Г.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считаю необходимым назначить Лысенко Н.Г. административное наказание в виде административного штрафа в пределах санкции ч.3 ст.15.33 КоАП РФ. 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Лысенко </w:t>
      </w:r>
      <w:r>
        <w:t>фио</w:t>
      </w:r>
      <w:r>
        <w:t>, родившуюся дата в адрес, проживающую по адресу: адрес, виновной в совершении административного правонарушения, предусмотренного ч.3 ст.15.33 КоАП РФ, и назначить ей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получатель УФК по адрес (ГУ-РО ФСС РФ по адрес л/с 04754С95020), ИНН телефон, КПП телефон, Банк получателя Отделение по адрес Центрального банка Российской Федерации, БИК телефон, </w:t>
      </w:r>
    </w:p>
    <w:p>
      <w:pPr>
        <w:jc w:val="both"/>
      </w:pPr>
      <w:r>
        <w:t xml:space="preserve">р/с 40101810335100010001, ОКТМО телефон, КБК 39311690070076000140.  </w:t>
      </w:r>
    </w:p>
    <w:p>
      <w:pPr>
        <w:jc w:val="both"/>
      </w:pPr>
      <w:r>
        <w:t xml:space="preserve">Разъяснить Лысенко Н.Г.,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DA189C-2231-4DDE-B22B-4166C5AC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