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№5-53-490/2018</w:t>
      </w:r>
    </w:p>
    <w:p w:rsidR="00A77B3E">
      <w:r>
        <w:t>ПОСТАНОВЛЕНИЕ</w:t>
      </w:r>
    </w:p>
    <w:p w:rsidR="00A77B3E"/>
    <w:p w:rsidR="00A77B3E">
      <w:r>
        <w:t>4 сентября 2018 г.                                                                                       пгт. Кировское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Хильмана Олега Александровича, паспортные данные, гражданина ..., зарегистрированного по адресу: адрес, ул. адрес, проживающего по адресу: ... </w:t>
      </w:r>
    </w:p>
    <w:p w:rsidR="00A77B3E">
      <w:r>
        <w:t xml:space="preserve">адрес, ... и паспортные данные,  </w:t>
      </w:r>
    </w:p>
    <w:p w:rsidR="00A77B3E"/>
    <w:p w:rsidR="00A77B3E">
      <w:r>
        <w:t>установил:</w:t>
      </w:r>
    </w:p>
    <w:p w:rsidR="00A77B3E"/>
    <w:p w:rsidR="00A77B3E">
      <w:r>
        <w:t>Хильман О.А. дата в время в районе дома №145 по адрес в адрес управлял транспортным средством – мопедом Viper без государственного регистрационного знака, при этом, в нарушение п.2.7 Правил дорожного движения Российской Федерации (далее – ПДД РФ), находясь в состоянии опьянения.</w:t>
      </w:r>
    </w:p>
    <w:p w:rsidR="00A77B3E">
      <w:r>
        <w:t xml:space="preserve">В судебном заседании Хильман О.А. вину в совершении административного правонарушения, предусмотренного ч.1 ст.12.8 КоАП РФ, не признал, и пояснил, что днём дата выпивал домашний квас, а также принимал лекарственные препараты против алкоголизма, которые могли увеличить показатели алкоголя в его организме от выпитого кваса, при этом ночью, когда он на своём мопеде ехал в аптеку для приобретения лекарственных препаратов ребёнку, его остановили сотрудники ГИБДД и составили административный протокол за управление мопедом без мотошлема, после чего, когда он начал уезжать с места остановки, один из сотрудников ГИБДД сказал, что у него имеются признаки опьянения, в связи с чем он отстраняется от управления транспортным средством, далее в автомобиле сотрудников ГИБДД ему предложили пройти освидетельствование на состояние алкогольного опьянения от чего он отказался, указав, что желает пройти освидетельствование в медицинском учреждении. Считает, что освидетельствование в медицинском учреждении проведено с нарушениями, поскольку первый раз он продул алкотектор в время мин., а второй спустя – двадцать минут, и результаты были уже другие.    </w:t>
      </w:r>
    </w:p>
    <w:p w:rsidR="00A77B3E">
      <w:r>
        <w:t>Исследовав материалы дела, выслушав объяснения Хильман О.А.,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судебном заседании установлено, что Хильман О.А., управлял автомобилем,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Хильман О.А.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 лица (л.д.2, 3).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Хильмана О.А. было проведено медицинское освидетельствование на состояние опьянения, по результатам которого на основании положительных результатов определения алкоголя в выдыхаемом воздухе в концентрации 0,732 мг/л и 0,675 мг/л, превышающей 0,16 мг/л - возможную суммарную погрешность измерений, у Хильмана О.А. было установлено состояние опьянения (л.д.4).</w:t>
      </w:r>
    </w:p>
    <w:p w:rsidR="00A77B3E">
      <w:r>
        <w:t>Факт совершения Хильманов О.А., административного правонарушения, предусмотренного ч.1 ст.12.8 КоАП РФ, подтверждается: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>дата, составленным инспектором ДПС ОГИБДД ОМВД России по адрес фио, содержание протокола соответствует требованиям ст.28.2 КоАП РФ. Протокол составлен в присутствии Хильмана О.А., копия протокола вручена ему, о чём свидетельствует его подпись в соответствующей графе протокола (л.д.1);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Хильман О.А. дата </w:t>
      </w:r>
    </w:p>
    <w:p w:rsidR="00A77B3E">
      <w:r>
        <w:t>в время в районе дома №145 по адрес в адрес был отстранён от управления мопедом, в связи с выявленными у него признаками опьянения (л.д.2);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из которого усматривается, что Хильман О.А. отказался от прохождения освидетельствования на состояние алкогольного опьянения и согласился пройти медицинское освидетельствование на состояние опьянения (л.д.3), </w:t>
      </w:r>
    </w:p>
    <w:p w:rsidR="00A77B3E">
      <w:r>
        <w:t xml:space="preserve">- актом медицинского освидетельствования на состояние опьянения №47 от </w:t>
      </w:r>
    </w:p>
    <w:p w:rsidR="00A77B3E">
      <w:r>
        <w:t>дата, согласно которому по результатам исследования алкоголя в выдыхаемом Хильманом О.А. воздухе в время час. дата и в время час. дата установлено состояние опьянения, поскольку результаты превысили возможную суммарную погрешность измерений – 0,16 мг/л, и составили 0,732 мг/л и 0,675 мг/л соответственно (л.д.4);</w:t>
      </w:r>
    </w:p>
    <w:p w:rsidR="00A77B3E">
      <w:r>
        <w:t>- видеозаписью, приложенной к протоколу об административном правонарушении, на которой зафиксирован разговор Хильман О.А. с инспектором ГИБДД, в ходе которого Хильман О.А. отказался пройти освидетельствование на состояние алкогольного опьянения и согласился пройти медицинское освидетельствование на состояние опьянения (л.д.7).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Хильман О.А.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(л.д.5).</w:t>
      </w:r>
    </w:p>
    <w:p w:rsidR="00A77B3E">
      <w:r>
        <w:t xml:space="preserve">Таким образом, считаю, что Хильман О.А.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Доводы Хильмана О.А. о нарушении процедуры медицинского освидетельствования являются несостоятельными, поскольку в соответствии с п.п.9,10, 11 и 15 Порядка проведения медицинского освидетельствования на состояние опьянения (алкогольного, наркотического или иного токсического), утверждённого приказом Министерства здравоохранения Российской Федерации от 18 декабря 2015 г. №933н,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алкоголя; 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</w:t>
      </w:r>
    </w:p>
    <w:p w:rsidR="00A77B3E">
      <w:r>
        <w:t>Медицинское заключение «установлено состояние опьянения» выносится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>
      <w:r>
        <w:t>При назначении административного наказания Хильману О.А.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Хильманом О.А.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женат, на иждивении имеет четверых несовершеннолетних детей.</w:t>
      </w:r>
    </w:p>
    <w:p w:rsidR="00A77B3E">
      <w:r>
        <w:t>Обстоятельством, смягчающим административную ответственность, в соответствии с ч.2 ст.4.2 КоАП РФ признаю наличие на иждивении Хильмана О.А. четверых малолетних детей.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Хильману О.А.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близко к минимальному.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 29.9, 29.10 </w:t>
      </w:r>
    </w:p>
    <w:p w:rsidR="00A77B3E">
      <w:r>
        <w:t>КоАП РФ,</w:t>
      </w:r>
    </w:p>
    <w:p w:rsidR="00A77B3E">
      <w:r>
        <w:t>постановил:</w:t>
      </w:r>
    </w:p>
    <w:p w:rsidR="00A77B3E"/>
    <w:p w:rsidR="00A77B3E">
      <w:r>
        <w:t>признать Хильмана Олега Александровича, паспортные данные, зарегистрированного по адресу: адрес, ул. 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>
      <w:r>
        <w:t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по Республике Крым (ОМВД России по адрес), УИН 18810491181900002599.</w:t>
      </w:r>
    </w:p>
    <w:p w:rsidR="00A77B3E">
      <w:r>
        <w:t xml:space="preserve">Разъяснить Хильману О.А.,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